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82" w:type="dxa"/>
        <w:tblLook w:val="0000" w:firstRow="0" w:lastRow="0" w:firstColumn="0" w:lastColumn="0" w:noHBand="0" w:noVBand="0"/>
      </w:tblPr>
      <w:tblGrid>
        <w:gridCol w:w="3710"/>
        <w:gridCol w:w="6730"/>
      </w:tblGrid>
      <w:tr w:rsidR="00CD5DE5" w:rsidRPr="00270C41" w14:paraId="6753FE2A" w14:textId="77777777" w:rsidTr="00270C41">
        <w:trPr>
          <w:trHeight w:val="1051"/>
        </w:trPr>
        <w:tc>
          <w:tcPr>
            <w:tcW w:w="3710" w:type="dxa"/>
          </w:tcPr>
          <w:p w14:paraId="59F7A54E" w14:textId="77777777" w:rsidR="00CD5DE5" w:rsidRPr="00270C41" w:rsidRDefault="009152A3" w:rsidP="003574B0">
            <w:pPr>
              <w:keepNext/>
              <w:tabs>
                <w:tab w:val="left" w:pos="420"/>
                <w:tab w:val="center" w:pos="1438"/>
              </w:tabs>
              <w:jc w:val="center"/>
              <w:outlineLvl w:val="0"/>
              <w:rPr>
                <w:rFonts w:ascii="Times New Roman" w:hAnsi="Times New Roman"/>
                <w:b/>
                <w:bCs/>
                <w:sz w:val="26"/>
                <w:szCs w:val="26"/>
                <w:lang w:val="nl-NL"/>
              </w:rPr>
            </w:pPr>
            <w:r w:rsidRPr="00270C41">
              <w:rPr>
                <w:rFonts w:ascii="Times New Roman" w:hAnsi="Times New Roman"/>
                <w:b/>
                <w:bCs/>
                <w:sz w:val="26"/>
                <w:szCs w:val="26"/>
                <w:lang w:val="nl-NL"/>
              </w:rPr>
              <w:t>BỘ DÂN TỘC VÀ TÔN GIÁO</w:t>
            </w:r>
          </w:p>
          <w:p w14:paraId="0C8D87EB" w14:textId="77777777" w:rsidR="00CD5DE5" w:rsidRPr="00270C41" w:rsidRDefault="009152A3" w:rsidP="003574B0">
            <w:pPr>
              <w:jc w:val="center"/>
              <w:rPr>
                <w:rFonts w:ascii="Times New Roman" w:hAnsi="Times New Roman"/>
                <w:sz w:val="26"/>
                <w:szCs w:val="26"/>
                <w:vertAlign w:val="superscript"/>
                <w:lang w:val="nl-NL"/>
              </w:rPr>
            </w:pPr>
            <w:r w:rsidRPr="00270C41">
              <w:rPr>
                <w:rFonts w:ascii="Times New Roman" w:hAnsi="Times New Roman"/>
                <w:noProof/>
                <w:sz w:val="26"/>
                <w:szCs w:val="26"/>
                <w:vertAlign w:val="superscript"/>
                <w:lang w:val="nl-NL"/>
              </w:rPr>
              <mc:AlternateContent>
                <mc:Choice Requires="wps">
                  <w:drawing>
                    <wp:anchor distT="0" distB="0" distL="114300" distR="114300" simplePos="0" relativeHeight="251659264" behindDoc="0" locked="0" layoutInCell="1" allowOverlap="1" wp14:anchorId="7E4C4790" wp14:editId="4F6253FA">
                      <wp:simplePos x="0" y="0"/>
                      <wp:positionH relativeFrom="column">
                        <wp:posOffset>442270</wp:posOffset>
                      </wp:positionH>
                      <wp:positionV relativeFrom="paragraph">
                        <wp:posOffset>36343</wp:posOffset>
                      </wp:positionV>
                      <wp:extent cx="1488558"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88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23402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8pt,2.85pt" to="15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" strokecolor="black [3040]"/>
                  </w:pict>
                </mc:Fallback>
              </mc:AlternateContent>
            </w:r>
          </w:p>
        </w:tc>
        <w:tc>
          <w:tcPr>
            <w:tcW w:w="6730" w:type="dxa"/>
          </w:tcPr>
          <w:p w14:paraId="2CA3E909" w14:textId="77777777" w:rsidR="00CD5DE5" w:rsidRPr="00270C41" w:rsidRDefault="00CD5DE5" w:rsidP="003574B0">
            <w:pPr>
              <w:keepNext/>
              <w:jc w:val="center"/>
              <w:outlineLvl w:val="0"/>
              <w:rPr>
                <w:rFonts w:ascii="Times New Roman" w:hAnsi="Times New Roman"/>
                <w:b/>
                <w:bCs/>
                <w:sz w:val="26"/>
                <w:szCs w:val="26"/>
                <w:lang w:val="nl-NL"/>
              </w:rPr>
            </w:pPr>
            <w:r w:rsidRPr="00270C41">
              <w:rPr>
                <w:rFonts w:ascii="Times New Roman" w:hAnsi="Times New Roman"/>
                <w:b/>
                <w:bCs/>
                <w:sz w:val="26"/>
                <w:szCs w:val="26"/>
                <w:lang w:val="nl-NL"/>
              </w:rPr>
              <w:t xml:space="preserve">CỘNG HOÀ XÃ HỘI CHỦ NGHĨA VIỆT </w:t>
            </w:r>
            <w:smartTag w:uri="urn:schemas-microsoft-com:office:smarttags" w:element="country-region">
              <w:smartTag w:uri="urn:schemas-microsoft-com:office:smarttags" w:element="place">
                <w:r w:rsidRPr="00270C41">
                  <w:rPr>
                    <w:rFonts w:ascii="Times New Roman" w:hAnsi="Times New Roman"/>
                    <w:b/>
                    <w:bCs/>
                    <w:sz w:val="26"/>
                    <w:szCs w:val="26"/>
                    <w:lang w:val="nl-NL"/>
                  </w:rPr>
                  <w:t>NAM</w:t>
                </w:r>
              </w:smartTag>
            </w:smartTag>
          </w:p>
          <w:p w14:paraId="272FCD9F" w14:textId="77777777" w:rsidR="00CD5DE5" w:rsidRPr="00270C41" w:rsidRDefault="00CD5DE5" w:rsidP="003574B0">
            <w:pPr>
              <w:jc w:val="center"/>
              <w:rPr>
                <w:rFonts w:ascii="Times New Roman" w:hAnsi="Times New Roman"/>
                <w:b/>
                <w:bCs/>
                <w:sz w:val="26"/>
                <w:szCs w:val="26"/>
                <w:lang w:val="nl-NL"/>
              </w:rPr>
            </w:pPr>
            <w:r w:rsidRPr="00270C41">
              <w:rPr>
                <w:rFonts w:ascii="Times New Roman" w:hAnsi="Times New Roman"/>
                <w:b/>
                <w:bCs/>
                <w:sz w:val="26"/>
                <w:szCs w:val="26"/>
                <w:lang w:val="nl-NL"/>
              </w:rPr>
              <w:t>Độc lập - Tự do - Hạnh phúc</w:t>
            </w:r>
          </w:p>
          <w:p w14:paraId="6FF00DF2" w14:textId="77777777" w:rsidR="00CD5DE5" w:rsidRPr="00270C41" w:rsidRDefault="00D00681" w:rsidP="00D00681">
            <w:pPr>
              <w:ind w:left="-108" w:firstLine="108"/>
              <w:rPr>
                <w:rFonts w:ascii="Times New Roman" w:hAnsi="Times New Roman"/>
                <w:sz w:val="26"/>
                <w:szCs w:val="26"/>
                <w:vertAlign w:val="superscript"/>
                <w:lang w:val="nl-NL"/>
              </w:rPr>
            </w:pPr>
            <w:r w:rsidRPr="00270C41">
              <w:rPr>
                <w:rFonts w:ascii="Times New Roman" w:hAnsi="Times New Roman"/>
                <w:b/>
                <w:bCs/>
                <w:noProof/>
                <w:sz w:val="26"/>
                <w:szCs w:val="26"/>
                <w:lang w:val="nl-NL"/>
              </w:rPr>
              <mc:AlternateContent>
                <mc:Choice Requires="wps">
                  <w:drawing>
                    <wp:anchor distT="0" distB="0" distL="114300" distR="114300" simplePos="0" relativeHeight="251660288" behindDoc="0" locked="0" layoutInCell="1" allowOverlap="1" wp14:anchorId="0A3C709F" wp14:editId="4BB92C39">
                      <wp:simplePos x="0" y="0"/>
                      <wp:positionH relativeFrom="column">
                        <wp:posOffset>1074420</wp:posOffset>
                      </wp:positionH>
                      <wp:positionV relativeFrom="paragraph">
                        <wp:posOffset>100330</wp:posOffset>
                      </wp:positionV>
                      <wp:extent cx="204787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20478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8D86A9"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6pt,7.9pt" to="245.8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" strokecolor="black [3040]"/>
                  </w:pict>
                </mc:Fallback>
              </mc:AlternateContent>
            </w:r>
          </w:p>
        </w:tc>
      </w:tr>
      <w:tr w:rsidR="00CD5DE5" w:rsidRPr="00270C41" w14:paraId="1CBD69EB" w14:textId="77777777" w:rsidTr="00270C41">
        <w:trPr>
          <w:trHeight w:val="344"/>
        </w:trPr>
        <w:tc>
          <w:tcPr>
            <w:tcW w:w="3710" w:type="dxa"/>
          </w:tcPr>
          <w:p w14:paraId="1C4A77D6" w14:textId="2A9A2980" w:rsidR="008348F4" w:rsidRPr="00270C41" w:rsidRDefault="00CD5DE5" w:rsidP="002D00D1">
            <w:pPr>
              <w:keepNext/>
              <w:spacing w:after="120"/>
              <w:jc w:val="center"/>
              <w:outlineLvl w:val="1"/>
              <w:rPr>
                <w:rFonts w:ascii="Times New Roman" w:hAnsi="Times New Roman"/>
                <w:szCs w:val="28"/>
                <w:lang w:val="nl-NL"/>
              </w:rPr>
            </w:pPr>
            <w:r w:rsidRPr="00270C41">
              <w:rPr>
                <w:rFonts w:ascii="Times New Roman" w:hAnsi="Times New Roman"/>
                <w:szCs w:val="28"/>
                <w:lang w:val="nl-NL"/>
              </w:rPr>
              <w:t>Số:</w:t>
            </w:r>
            <w:r w:rsidR="00FE1370">
              <w:rPr>
                <w:rFonts w:ascii="Times New Roman" w:hAnsi="Times New Roman"/>
                <w:szCs w:val="28"/>
                <w:lang w:val="nl-NL"/>
              </w:rPr>
              <w:t xml:space="preserve"> 06</w:t>
            </w:r>
            <w:r w:rsidR="006A587C" w:rsidRPr="00270C41">
              <w:rPr>
                <w:rFonts w:ascii="Times New Roman" w:hAnsi="Times New Roman"/>
                <w:szCs w:val="28"/>
                <w:lang w:val="nl-NL"/>
              </w:rPr>
              <w:t>/</w:t>
            </w:r>
            <w:r w:rsidRPr="00270C41">
              <w:rPr>
                <w:rFonts w:ascii="Times New Roman" w:hAnsi="Times New Roman"/>
                <w:szCs w:val="28"/>
                <w:lang w:val="nl-NL"/>
              </w:rPr>
              <w:t>20</w:t>
            </w:r>
            <w:r w:rsidR="006B0235" w:rsidRPr="00270C41">
              <w:rPr>
                <w:rFonts w:ascii="Times New Roman" w:hAnsi="Times New Roman"/>
                <w:szCs w:val="28"/>
                <w:lang w:val="nl-NL"/>
              </w:rPr>
              <w:t>2</w:t>
            </w:r>
            <w:r w:rsidR="009152A3" w:rsidRPr="00270C41">
              <w:rPr>
                <w:rFonts w:ascii="Times New Roman" w:hAnsi="Times New Roman"/>
                <w:szCs w:val="28"/>
                <w:lang w:val="nl-NL"/>
              </w:rPr>
              <w:t>5</w:t>
            </w:r>
            <w:r w:rsidRPr="00270C41">
              <w:rPr>
                <w:rFonts w:ascii="Times New Roman" w:hAnsi="Times New Roman"/>
                <w:szCs w:val="28"/>
                <w:lang w:val="nl-NL"/>
              </w:rPr>
              <w:t>/TT-</w:t>
            </w:r>
            <w:r w:rsidR="00227DF9" w:rsidRPr="00270C41">
              <w:rPr>
                <w:rFonts w:ascii="Times New Roman" w:hAnsi="Times New Roman"/>
                <w:szCs w:val="28"/>
                <w:lang w:val="nl-NL"/>
              </w:rPr>
              <w:t>B</w:t>
            </w:r>
            <w:r w:rsidR="006A587C" w:rsidRPr="00270C41">
              <w:rPr>
                <w:rFonts w:ascii="Times New Roman" w:hAnsi="Times New Roman"/>
                <w:szCs w:val="28"/>
                <w:lang w:val="nl-NL"/>
              </w:rPr>
              <w:t>DT</w:t>
            </w:r>
            <w:r w:rsidR="00227DF9" w:rsidRPr="00270C41">
              <w:rPr>
                <w:rFonts w:ascii="Times New Roman" w:hAnsi="Times New Roman"/>
                <w:szCs w:val="28"/>
                <w:lang w:val="nl-NL"/>
              </w:rPr>
              <w:t>TG</w:t>
            </w:r>
          </w:p>
        </w:tc>
        <w:tc>
          <w:tcPr>
            <w:tcW w:w="6730" w:type="dxa"/>
          </w:tcPr>
          <w:p w14:paraId="6FE419C4" w14:textId="01E6CD5B" w:rsidR="00CD5DE5" w:rsidRPr="00270C41" w:rsidRDefault="008E1E3E" w:rsidP="002D00D1">
            <w:pPr>
              <w:keepNext/>
              <w:spacing w:after="120"/>
              <w:jc w:val="center"/>
              <w:outlineLvl w:val="5"/>
              <w:rPr>
                <w:rFonts w:ascii="Times New Roman" w:hAnsi="Times New Roman"/>
                <w:szCs w:val="28"/>
                <w:lang w:val="nl-NL"/>
              </w:rPr>
            </w:pPr>
            <w:r w:rsidRPr="00270C41">
              <w:rPr>
                <w:rFonts w:ascii="Times New Roman" w:hAnsi="Times New Roman"/>
                <w:i/>
                <w:iCs/>
                <w:szCs w:val="28"/>
                <w:lang w:val="nl-NL"/>
              </w:rPr>
              <w:t xml:space="preserve">    </w:t>
            </w:r>
            <w:r w:rsidR="00CD5DE5" w:rsidRPr="00270C41">
              <w:rPr>
                <w:rFonts w:ascii="Times New Roman" w:hAnsi="Times New Roman"/>
                <w:i/>
                <w:iCs/>
                <w:szCs w:val="28"/>
                <w:lang w:val="nl-NL"/>
              </w:rPr>
              <w:t>Hà Nội, ngày</w:t>
            </w:r>
            <w:r w:rsidR="004B6960" w:rsidRPr="00270C41">
              <w:rPr>
                <w:rFonts w:ascii="Times New Roman" w:hAnsi="Times New Roman"/>
                <w:i/>
                <w:iCs/>
                <w:szCs w:val="28"/>
                <w:lang w:val="nl-NL"/>
              </w:rPr>
              <w:t xml:space="preserve"> </w:t>
            </w:r>
            <w:r w:rsidR="00FE1370">
              <w:rPr>
                <w:rFonts w:ascii="Times New Roman" w:hAnsi="Times New Roman"/>
                <w:i/>
                <w:iCs/>
                <w:szCs w:val="28"/>
                <w:lang w:val="nl-NL"/>
              </w:rPr>
              <w:t>25</w:t>
            </w:r>
            <w:r w:rsidR="00C3048F" w:rsidRPr="00270C41">
              <w:rPr>
                <w:rFonts w:ascii="Times New Roman" w:hAnsi="Times New Roman"/>
                <w:i/>
                <w:iCs/>
                <w:szCs w:val="28"/>
                <w:lang w:val="nl-NL"/>
              </w:rPr>
              <w:t xml:space="preserve"> </w:t>
            </w:r>
            <w:r w:rsidR="00CD5DE5" w:rsidRPr="00270C41">
              <w:rPr>
                <w:rFonts w:ascii="Times New Roman" w:hAnsi="Times New Roman"/>
                <w:i/>
                <w:iCs/>
                <w:szCs w:val="28"/>
                <w:lang w:val="nl-NL"/>
              </w:rPr>
              <w:t>tháng</w:t>
            </w:r>
            <w:r w:rsidR="00FE1370">
              <w:rPr>
                <w:rFonts w:ascii="Times New Roman" w:hAnsi="Times New Roman"/>
                <w:i/>
                <w:iCs/>
                <w:szCs w:val="28"/>
                <w:lang w:val="nl-NL"/>
              </w:rPr>
              <w:t xml:space="preserve"> 6 </w:t>
            </w:r>
            <w:r w:rsidR="00CD5DE5" w:rsidRPr="00270C41">
              <w:rPr>
                <w:rFonts w:ascii="Times New Roman" w:hAnsi="Times New Roman"/>
                <w:i/>
                <w:iCs/>
                <w:szCs w:val="28"/>
                <w:lang w:val="nl-NL"/>
              </w:rPr>
              <w:t>năm 20</w:t>
            </w:r>
            <w:r w:rsidR="006B0235" w:rsidRPr="00270C41">
              <w:rPr>
                <w:rFonts w:ascii="Times New Roman" w:hAnsi="Times New Roman"/>
                <w:i/>
                <w:iCs/>
                <w:szCs w:val="28"/>
                <w:lang w:val="nl-NL"/>
              </w:rPr>
              <w:t>2</w:t>
            </w:r>
            <w:r w:rsidR="009152A3" w:rsidRPr="00270C41">
              <w:rPr>
                <w:rFonts w:ascii="Times New Roman" w:hAnsi="Times New Roman"/>
                <w:i/>
                <w:iCs/>
                <w:szCs w:val="28"/>
                <w:lang w:val="nl-NL"/>
              </w:rPr>
              <w:t>5</w:t>
            </w:r>
          </w:p>
        </w:tc>
      </w:tr>
    </w:tbl>
    <w:p w14:paraId="29951DA3" w14:textId="77777777" w:rsidR="0065384C" w:rsidRDefault="0065384C" w:rsidP="000C1D3F">
      <w:pPr>
        <w:tabs>
          <w:tab w:val="center" w:pos="4560"/>
          <w:tab w:val="left" w:pos="5970"/>
        </w:tabs>
        <w:jc w:val="center"/>
        <w:rPr>
          <w:rFonts w:ascii="Times New Roman" w:hAnsi="Times New Roman"/>
          <w:b/>
          <w:bCs/>
          <w:szCs w:val="28"/>
          <w:lang w:val="vi-VN"/>
        </w:rPr>
      </w:pPr>
    </w:p>
    <w:p w14:paraId="5633B66B" w14:textId="77777777" w:rsidR="00792055" w:rsidRPr="00792055" w:rsidRDefault="00792055" w:rsidP="000C1D3F">
      <w:pPr>
        <w:tabs>
          <w:tab w:val="center" w:pos="4560"/>
          <w:tab w:val="left" w:pos="5970"/>
        </w:tabs>
        <w:jc w:val="center"/>
        <w:rPr>
          <w:rFonts w:ascii="Times New Roman" w:hAnsi="Times New Roman"/>
          <w:b/>
          <w:bCs/>
          <w:szCs w:val="28"/>
          <w:lang w:val="vi-VN"/>
        </w:rPr>
      </w:pPr>
    </w:p>
    <w:p w14:paraId="589EB1B5" w14:textId="77777777" w:rsidR="00CD5DE5" w:rsidRPr="00270C41" w:rsidRDefault="00CD5DE5" w:rsidP="000C1D3F">
      <w:pPr>
        <w:tabs>
          <w:tab w:val="center" w:pos="4560"/>
          <w:tab w:val="left" w:pos="5970"/>
        </w:tabs>
        <w:jc w:val="center"/>
        <w:rPr>
          <w:rFonts w:ascii="Times New Roman" w:hAnsi="Times New Roman"/>
          <w:b/>
          <w:bCs/>
          <w:szCs w:val="28"/>
          <w:lang w:val="nl-NL"/>
        </w:rPr>
      </w:pPr>
      <w:r w:rsidRPr="00270C41">
        <w:rPr>
          <w:rFonts w:ascii="Times New Roman" w:hAnsi="Times New Roman"/>
          <w:b/>
          <w:bCs/>
          <w:szCs w:val="28"/>
          <w:lang w:val="nl-NL"/>
        </w:rPr>
        <w:t>THÔNG TƯ</w:t>
      </w:r>
    </w:p>
    <w:p w14:paraId="352CB826" w14:textId="459D59A8" w:rsidR="00CD5DE5" w:rsidRPr="00270C41" w:rsidRDefault="00C3048F" w:rsidP="00792055">
      <w:pPr>
        <w:jc w:val="center"/>
        <w:rPr>
          <w:rFonts w:ascii="Times New Roman" w:hAnsi="Times New Roman"/>
          <w:b/>
          <w:bCs/>
          <w:szCs w:val="28"/>
          <w:lang w:val="nl-NL"/>
        </w:rPr>
      </w:pPr>
      <w:r w:rsidRPr="00270C41">
        <w:rPr>
          <w:rFonts w:ascii="Times New Roman" w:hAnsi="Times New Roman"/>
          <w:b/>
          <w:bCs/>
          <w:szCs w:val="28"/>
          <w:lang w:val="nl-NL"/>
        </w:rPr>
        <w:t>Quy định</w:t>
      </w:r>
      <w:r w:rsidR="00CD5DE5" w:rsidRPr="00270C41">
        <w:rPr>
          <w:rFonts w:ascii="Times New Roman" w:hAnsi="Times New Roman"/>
          <w:b/>
          <w:bCs/>
          <w:szCs w:val="28"/>
          <w:lang w:val="nl-NL"/>
        </w:rPr>
        <w:t xml:space="preserve"> </w:t>
      </w:r>
      <w:r w:rsidR="00792055">
        <w:rPr>
          <w:rFonts w:ascii="Times New Roman" w:hAnsi="Times New Roman"/>
          <w:b/>
          <w:bCs/>
          <w:szCs w:val="28"/>
          <w:lang w:val="nl-NL"/>
        </w:rPr>
        <w:t>h</w:t>
      </w:r>
      <w:r w:rsidR="00CD5DE5" w:rsidRPr="00270C41">
        <w:rPr>
          <w:rFonts w:ascii="Times New Roman" w:hAnsi="Times New Roman"/>
          <w:b/>
          <w:bCs/>
          <w:szCs w:val="28"/>
          <w:lang w:val="nl-NL"/>
        </w:rPr>
        <w:t>ệ thống chỉ tiêu thống kê</w:t>
      </w:r>
      <w:r w:rsidR="00B80729" w:rsidRPr="00270C41">
        <w:rPr>
          <w:rFonts w:ascii="Times New Roman" w:hAnsi="Times New Roman"/>
          <w:b/>
          <w:bCs/>
          <w:szCs w:val="28"/>
          <w:lang w:val="nl-NL"/>
        </w:rPr>
        <w:t xml:space="preserve"> </w:t>
      </w:r>
      <w:r w:rsidR="006A587C" w:rsidRPr="00270C41">
        <w:rPr>
          <w:rFonts w:ascii="Times New Roman" w:hAnsi="Times New Roman"/>
          <w:b/>
          <w:bCs/>
          <w:szCs w:val="28"/>
          <w:lang w:val="nl-NL"/>
        </w:rPr>
        <w:t xml:space="preserve">công tác </w:t>
      </w:r>
      <w:r w:rsidR="00E86410" w:rsidRPr="00270C41">
        <w:rPr>
          <w:rFonts w:ascii="Times New Roman" w:hAnsi="Times New Roman"/>
          <w:b/>
          <w:bCs/>
          <w:szCs w:val="28"/>
          <w:lang w:val="nl-NL"/>
        </w:rPr>
        <w:t>dân tộc, tín ngưỡng, tôn giáo</w:t>
      </w:r>
    </w:p>
    <w:p w14:paraId="0FA159C2" w14:textId="77777777" w:rsidR="009152A3" w:rsidRPr="00270C41" w:rsidRDefault="009152A3" w:rsidP="00C3048F">
      <w:pPr>
        <w:spacing w:before="120" w:after="120"/>
        <w:ind w:firstLine="720"/>
        <w:jc w:val="both"/>
        <w:rPr>
          <w:rFonts w:ascii="Times New Roman" w:hAnsi="Times New Roman"/>
          <w:i/>
          <w:szCs w:val="28"/>
          <w:lang w:val="nl-NL"/>
        </w:rPr>
      </w:pPr>
      <w:r w:rsidRPr="00270C41">
        <w:rPr>
          <w:rFonts w:ascii="Times New Roman" w:hAnsi="Times New Roman"/>
          <w:b/>
          <w:bCs/>
          <w:noProof/>
          <w:szCs w:val="28"/>
          <w:lang w:val="nl-NL"/>
        </w:rPr>
        <mc:AlternateContent>
          <mc:Choice Requires="wps">
            <w:drawing>
              <wp:anchor distT="0" distB="0" distL="114300" distR="114300" simplePos="0" relativeHeight="251661312" behindDoc="0" locked="0" layoutInCell="1" allowOverlap="1" wp14:anchorId="19E263D8" wp14:editId="1D1D26D8">
                <wp:simplePos x="0" y="0"/>
                <wp:positionH relativeFrom="column">
                  <wp:posOffset>1927225</wp:posOffset>
                </wp:positionH>
                <wp:positionV relativeFrom="paragraph">
                  <wp:posOffset>42531</wp:posOffset>
                </wp:positionV>
                <wp:extent cx="145666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456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D81592"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1.75pt,3.35pt" to="266.4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" strokecolor="black [3040]"/>
            </w:pict>
          </mc:Fallback>
        </mc:AlternateContent>
      </w:r>
    </w:p>
    <w:p w14:paraId="3BFD13AF" w14:textId="77777777" w:rsidR="00C3048F" w:rsidRPr="00270C41" w:rsidRDefault="00C3048F" w:rsidP="00C3048F">
      <w:pPr>
        <w:spacing w:before="120" w:after="120"/>
        <w:ind w:firstLine="720"/>
        <w:jc w:val="both"/>
        <w:rPr>
          <w:rFonts w:ascii="Times New Roman" w:hAnsi="Times New Roman"/>
          <w:i/>
          <w:szCs w:val="28"/>
          <w:lang w:val="nl-NL"/>
        </w:rPr>
      </w:pPr>
      <w:bookmarkStart w:id="0" w:name="_Hlk201866024"/>
      <w:r w:rsidRPr="00270C41">
        <w:rPr>
          <w:rFonts w:ascii="Times New Roman" w:hAnsi="Times New Roman"/>
          <w:i/>
          <w:szCs w:val="28"/>
          <w:lang w:val="nl-NL"/>
        </w:rPr>
        <w:t>Căn cứ Luật Thống kê số 89/2015/QH13 ngày 23 tháng 11 năm 2015;</w:t>
      </w:r>
      <w:r w:rsidR="006B0235" w:rsidRPr="00270C41">
        <w:rPr>
          <w:rFonts w:ascii="Times New Roman Italic" w:hAnsi="Times New Roman Italic"/>
          <w:i/>
          <w:iCs/>
          <w:szCs w:val="28"/>
        </w:rPr>
        <w:t xml:space="preserve"> </w:t>
      </w:r>
      <w:r w:rsidR="00DB52A3" w:rsidRPr="00270C41">
        <w:rPr>
          <w:rFonts w:ascii="Times New Roman Italic" w:hAnsi="Times New Roman Italic"/>
          <w:i/>
          <w:iCs/>
          <w:szCs w:val="28"/>
        </w:rPr>
        <w:t xml:space="preserve">Luật sửa </w:t>
      </w:r>
      <w:r w:rsidR="00DB52A3" w:rsidRPr="00270C41">
        <w:rPr>
          <w:rFonts w:ascii="Times New Roman Italic" w:hAnsi="Times New Roman Italic" w:hint="eastAsia"/>
          <w:i/>
          <w:iCs/>
          <w:szCs w:val="28"/>
        </w:rPr>
        <w:t>đ</w:t>
      </w:r>
      <w:r w:rsidR="00DB52A3" w:rsidRPr="00270C41">
        <w:rPr>
          <w:rFonts w:ascii="Times New Roman Italic" w:hAnsi="Times New Roman Italic"/>
          <w:i/>
          <w:iCs/>
          <w:szCs w:val="28"/>
        </w:rPr>
        <w:t xml:space="preserve">ổi, bổ sung một số </w:t>
      </w:r>
      <w:r w:rsidR="00DB52A3" w:rsidRPr="00270C41">
        <w:rPr>
          <w:rFonts w:ascii="Times New Roman Italic" w:hAnsi="Times New Roman Italic" w:hint="eastAsia"/>
          <w:i/>
          <w:iCs/>
          <w:szCs w:val="28"/>
        </w:rPr>
        <w:t>đ</w:t>
      </w:r>
      <w:r w:rsidR="00DB52A3" w:rsidRPr="00270C41">
        <w:rPr>
          <w:rFonts w:ascii="Times New Roman Italic" w:hAnsi="Times New Roman Italic"/>
          <w:i/>
          <w:iCs/>
          <w:szCs w:val="28"/>
        </w:rPr>
        <w:t>iều và Phụ lục Danh mục chỉ tiêu thống kê quốc gia của Luật Thống kê</w:t>
      </w:r>
      <w:r w:rsidR="006B0235" w:rsidRPr="00270C41">
        <w:rPr>
          <w:rFonts w:ascii="Times New Roman Italic" w:hAnsi="Times New Roman Italic"/>
          <w:i/>
          <w:szCs w:val="28"/>
        </w:rPr>
        <w:t>;</w:t>
      </w:r>
    </w:p>
    <w:bookmarkEnd w:id="0"/>
    <w:p w14:paraId="35C6E236" w14:textId="77777777" w:rsidR="00792055" w:rsidRDefault="00792055" w:rsidP="00792055">
      <w:pPr>
        <w:spacing w:before="120" w:after="120"/>
        <w:ind w:firstLine="709"/>
        <w:jc w:val="both"/>
        <w:rPr>
          <w:rFonts w:ascii="Times New Roman" w:hAnsi="Times New Roman"/>
          <w:i/>
          <w:spacing w:val="-2"/>
          <w:szCs w:val="28"/>
        </w:rPr>
      </w:pPr>
      <w:r w:rsidRPr="000A2131">
        <w:rPr>
          <w:rFonts w:ascii="Times New Roman" w:hAnsi="Times New Roman"/>
          <w:i/>
          <w:spacing w:val="-2"/>
          <w:szCs w:val="28"/>
        </w:rPr>
        <w:t xml:space="preserve">Căn cứ Nghị định số 94/2016/NĐ-CP ngày 01 tháng 7 năm 2016 của Chính phủ quy định chi tiết và hướng dẫn thi hành một số điều của Luật Thống kê; </w:t>
      </w:r>
    </w:p>
    <w:p w14:paraId="29E0F009" w14:textId="77777777" w:rsidR="00792055" w:rsidRDefault="00792055" w:rsidP="00792055">
      <w:pPr>
        <w:spacing w:before="120" w:after="120"/>
        <w:ind w:firstLine="709"/>
        <w:jc w:val="both"/>
        <w:rPr>
          <w:rFonts w:ascii="Times New Roman" w:hAnsi="Times New Roman"/>
          <w:i/>
          <w:szCs w:val="28"/>
        </w:rPr>
      </w:pPr>
      <w:r w:rsidRPr="00B74351">
        <w:rPr>
          <w:rFonts w:ascii="Times New Roman" w:hAnsi="Times New Roman"/>
          <w:i/>
          <w:szCs w:val="28"/>
        </w:rPr>
        <w:t>Căn cứ Nghị định số</w:t>
      </w:r>
      <w:r>
        <w:rPr>
          <w:rFonts w:ascii="Times New Roman" w:hAnsi="Times New Roman"/>
          <w:i/>
          <w:szCs w:val="28"/>
        </w:rPr>
        <w:t xml:space="preserve"> 94</w:t>
      </w:r>
      <w:r w:rsidRPr="00B74351">
        <w:rPr>
          <w:rFonts w:ascii="Times New Roman" w:hAnsi="Times New Roman"/>
          <w:i/>
          <w:szCs w:val="28"/>
        </w:rPr>
        <w:t>/</w:t>
      </w:r>
      <w:r>
        <w:rPr>
          <w:rFonts w:ascii="Times New Roman" w:hAnsi="Times New Roman"/>
          <w:i/>
          <w:szCs w:val="28"/>
        </w:rPr>
        <w:t>2022/NĐ-CP ngày 07 tháng 11 năm 2022</w:t>
      </w:r>
      <w:r w:rsidRPr="00B74351">
        <w:rPr>
          <w:rFonts w:ascii="Times New Roman" w:hAnsi="Times New Roman"/>
          <w:i/>
          <w:szCs w:val="28"/>
        </w:rPr>
        <w:t xml:space="preserve"> của Chính phủ quy định nội dung chỉ tiêu thống kê thuộc hệ thống chỉ tiêu thống kê quốc gia</w:t>
      </w:r>
      <w:r w:rsidRPr="00F850AD">
        <w:t xml:space="preserve"> </w:t>
      </w:r>
      <w:r w:rsidRPr="00F850AD">
        <w:rPr>
          <w:rFonts w:ascii="Times New Roman" w:hAnsi="Times New Roman"/>
          <w:i/>
          <w:szCs w:val="28"/>
        </w:rPr>
        <w:t>và quy trình biên soạn chỉ tiêu tổng sản phẩm trong nước, chỉ tiêu tổng sản phẩm trên địa bàn tỉnh, thành phố trực thuộc trung ương</w:t>
      </w:r>
      <w:r w:rsidRPr="00B74351">
        <w:rPr>
          <w:rFonts w:ascii="Times New Roman" w:hAnsi="Times New Roman"/>
          <w:i/>
          <w:szCs w:val="28"/>
        </w:rPr>
        <w:t>;</w:t>
      </w:r>
    </w:p>
    <w:p w14:paraId="35654883" w14:textId="77777777" w:rsidR="00792055" w:rsidRPr="001F5669" w:rsidRDefault="00792055" w:rsidP="00792055">
      <w:pPr>
        <w:spacing w:before="120" w:after="120"/>
        <w:ind w:firstLine="709"/>
        <w:jc w:val="both"/>
        <w:rPr>
          <w:rFonts w:ascii="Times New Roman" w:hAnsi="Times New Roman"/>
          <w:i/>
          <w:spacing w:val="-2"/>
          <w:szCs w:val="28"/>
          <w:lang w:val="vi-VN"/>
        </w:rPr>
      </w:pPr>
      <w:r>
        <w:rPr>
          <w:rFonts w:ascii="Times New Roman" w:hAnsi="Times New Roman"/>
          <w:i/>
          <w:spacing w:val="-2"/>
          <w:szCs w:val="28"/>
        </w:rPr>
        <w:t xml:space="preserve">Căn cứ </w:t>
      </w:r>
      <w:r w:rsidRPr="000A2131">
        <w:rPr>
          <w:rFonts w:ascii="Times New Roman" w:hAnsi="Times New Roman"/>
          <w:i/>
          <w:spacing w:val="-2"/>
          <w:szCs w:val="28"/>
        </w:rPr>
        <w:t xml:space="preserve">Nghị </w:t>
      </w:r>
      <w:r w:rsidRPr="000A2131">
        <w:rPr>
          <w:rFonts w:ascii="Times New Roman" w:hAnsi="Times New Roman" w:hint="eastAsia"/>
          <w:i/>
          <w:spacing w:val="-2"/>
          <w:szCs w:val="28"/>
        </w:rPr>
        <w:t>đ</w:t>
      </w:r>
      <w:r w:rsidRPr="000A2131">
        <w:rPr>
          <w:rFonts w:ascii="Times New Roman" w:hAnsi="Times New Roman"/>
          <w:i/>
          <w:spacing w:val="-2"/>
          <w:szCs w:val="28"/>
        </w:rPr>
        <w:t>ịnh số 62/2024/N</w:t>
      </w:r>
      <w:r w:rsidRPr="000A2131">
        <w:rPr>
          <w:rFonts w:ascii="Times New Roman" w:hAnsi="Times New Roman" w:hint="eastAsia"/>
          <w:i/>
          <w:spacing w:val="-2"/>
          <w:szCs w:val="28"/>
        </w:rPr>
        <w:t>Đ</w:t>
      </w:r>
      <w:r w:rsidRPr="000A2131">
        <w:rPr>
          <w:rFonts w:ascii="Times New Roman" w:hAnsi="Times New Roman"/>
          <w:i/>
          <w:spacing w:val="-2"/>
          <w:szCs w:val="28"/>
        </w:rPr>
        <w:t>-CP ngày 7 tháng 6 năm 2024 của Chính phủ</w:t>
      </w:r>
      <w:r>
        <w:rPr>
          <w:rFonts w:ascii="Times New Roman" w:hAnsi="Times New Roman"/>
          <w:i/>
          <w:spacing w:val="-2"/>
          <w:szCs w:val="28"/>
        </w:rPr>
        <w:t xml:space="preserve"> s</w:t>
      </w:r>
      <w:r w:rsidRPr="000A2131">
        <w:rPr>
          <w:rFonts w:ascii="Times New Roman" w:hAnsi="Times New Roman"/>
          <w:i/>
          <w:spacing w:val="-2"/>
          <w:szCs w:val="28"/>
        </w:rPr>
        <w:t xml:space="preserve">ửa </w:t>
      </w:r>
      <w:r w:rsidRPr="000A2131">
        <w:rPr>
          <w:rFonts w:ascii="Times New Roman" w:hAnsi="Times New Roman" w:hint="eastAsia"/>
          <w:i/>
          <w:spacing w:val="-2"/>
          <w:szCs w:val="28"/>
        </w:rPr>
        <w:t>đ</w:t>
      </w:r>
      <w:r w:rsidRPr="000A2131">
        <w:rPr>
          <w:rFonts w:ascii="Times New Roman" w:hAnsi="Times New Roman"/>
          <w:i/>
          <w:spacing w:val="-2"/>
          <w:szCs w:val="28"/>
        </w:rPr>
        <w:t xml:space="preserve">ổi, bổ sung </w:t>
      </w:r>
      <w:r w:rsidRPr="001F5669">
        <w:rPr>
          <w:rFonts w:ascii="Times New Roman" w:hAnsi="Times New Roman"/>
          <w:i/>
          <w:spacing w:val="-2"/>
          <w:szCs w:val="28"/>
          <w:lang w:val="vi-VN"/>
        </w:rPr>
        <w:t xml:space="preserve">một số điều, phụ lục của Nghị định số 94/2016/NĐ-CP ngày 01 tháng 7 năm 2016 của Chính phủ quy định chi tiết và hướng dẫn thi hành một số điều của Luật Thống kê và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w:t>
      </w:r>
      <w:r>
        <w:rPr>
          <w:rFonts w:ascii="Times New Roman" w:hAnsi="Times New Roman"/>
          <w:i/>
          <w:spacing w:val="-2"/>
          <w:szCs w:val="28"/>
        </w:rPr>
        <w:t>ương;</w:t>
      </w:r>
    </w:p>
    <w:p w14:paraId="020540B8" w14:textId="77777777" w:rsidR="007D13F0" w:rsidRPr="00287AC1" w:rsidRDefault="007D13F0" w:rsidP="007D13F0">
      <w:pPr>
        <w:spacing w:before="120" w:after="120"/>
        <w:ind w:firstLine="709"/>
        <w:jc w:val="both"/>
        <w:rPr>
          <w:rFonts w:ascii="Times New Roman Italic" w:hAnsi="Times New Roman Italic"/>
          <w:i/>
          <w:szCs w:val="28"/>
        </w:rPr>
      </w:pPr>
      <w:r w:rsidRPr="00287AC1">
        <w:rPr>
          <w:rFonts w:ascii="Times New Roman Italic" w:hAnsi="Times New Roman Italic"/>
          <w:i/>
          <w:szCs w:val="28"/>
        </w:rPr>
        <w:t>Căn cứ Nghị định số 41/2025/NĐ-CP ngày 26 tháng 02 năm 2025 của Chính phủ quy định chức năng, nhiệm vụ, quyền hạn và cơ cấu tổ chức của Bộ Dân tộc và Tôn giáo và Nghị định số 114/2025/NĐ-CP</w:t>
      </w:r>
      <w:r w:rsidRPr="00510E44">
        <w:rPr>
          <w:rFonts w:ascii="Times New Roman Italic" w:hAnsi="Times New Roman Italic"/>
          <w:i/>
          <w:szCs w:val="28"/>
        </w:rPr>
        <w:t xml:space="preserve"> ngày 03 tháng 6 năm 2025</w:t>
      </w:r>
      <w:r w:rsidRPr="00287AC1">
        <w:rPr>
          <w:rFonts w:ascii="Times New Roman Italic" w:hAnsi="Times New Roman Italic"/>
          <w:i/>
          <w:szCs w:val="28"/>
        </w:rPr>
        <w:t xml:space="preserve"> của Chính phủ Sửa đổi khoản 12 Điều 3 Nghị định số 41/2025/NĐ-CP ngày 26 tháng 02 năm 2025 của Chính phủ quy định chức năng, nhiệm vụ, quyền hạn và cơ cấu tổ chức của Bộ Dân tộc và Tôn giáo;</w:t>
      </w:r>
    </w:p>
    <w:p w14:paraId="255DE11C" w14:textId="118C42AB" w:rsidR="00DB29D3" w:rsidRPr="007D13F0" w:rsidRDefault="000C7BB1" w:rsidP="000C1D3F">
      <w:pPr>
        <w:spacing w:before="120" w:after="120"/>
        <w:ind w:firstLine="720"/>
        <w:jc w:val="both"/>
        <w:rPr>
          <w:rFonts w:ascii="Times New Roman" w:hAnsi="Times New Roman"/>
          <w:i/>
          <w:szCs w:val="28"/>
          <w:lang w:val="vi-VN"/>
        </w:rPr>
      </w:pPr>
      <w:r w:rsidRPr="00270C41">
        <w:rPr>
          <w:rFonts w:ascii="Times New Roman" w:hAnsi="Times New Roman"/>
          <w:i/>
          <w:szCs w:val="28"/>
          <w:lang w:val="nl-NL"/>
        </w:rPr>
        <w:t>Theo</w:t>
      </w:r>
      <w:r w:rsidR="00DB29D3" w:rsidRPr="00270C41">
        <w:rPr>
          <w:rFonts w:ascii="Times New Roman" w:hAnsi="Times New Roman"/>
          <w:i/>
          <w:szCs w:val="28"/>
          <w:lang w:val="nl-NL"/>
        </w:rPr>
        <w:t xml:space="preserve"> đề nghị của Vụ trưởng Vụ Kế hoạch -</w:t>
      </w:r>
      <w:r w:rsidR="00FD1F14" w:rsidRPr="00270C41">
        <w:rPr>
          <w:rFonts w:ascii="Times New Roman" w:hAnsi="Times New Roman"/>
          <w:i/>
          <w:szCs w:val="28"/>
          <w:lang w:val="nl-NL"/>
        </w:rPr>
        <w:t xml:space="preserve"> </w:t>
      </w:r>
      <w:r w:rsidR="00DB29D3" w:rsidRPr="00270C41">
        <w:rPr>
          <w:rFonts w:ascii="Times New Roman" w:hAnsi="Times New Roman"/>
          <w:i/>
          <w:szCs w:val="28"/>
          <w:lang w:val="nl-NL"/>
        </w:rPr>
        <w:t xml:space="preserve">Tài </w:t>
      </w:r>
      <w:r w:rsidR="007D13F0">
        <w:rPr>
          <w:rFonts w:ascii="Times New Roman" w:hAnsi="Times New Roman"/>
          <w:i/>
          <w:szCs w:val="28"/>
          <w:lang w:val="nl-NL"/>
        </w:rPr>
        <w:t>chính</w:t>
      </w:r>
      <w:r w:rsidR="007D13F0">
        <w:rPr>
          <w:rFonts w:ascii="Times New Roman" w:hAnsi="Times New Roman"/>
          <w:i/>
          <w:szCs w:val="28"/>
          <w:lang w:val="vi-VN"/>
        </w:rPr>
        <w:t>;</w:t>
      </w:r>
    </w:p>
    <w:p w14:paraId="1D91BEF9" w14:textId="41350C83" w:rsidR="00DB29D3" w:rsidRPr="00270C41" w:rsidRDefault="00DB29D3" w:rsidP="000C1D3F">
      <w:pPr>
        <w:spacing w:before="120" w:after="120"/>
        <w:ind w:firstLine="720"/>
        <w:jc w:val="both"/>
        <w:rPr>
          <w:rFonts w:ascii="Times New Roman" w:hAnsi="Times New Roman"/>
          <w:i/>
          <w:szCs w:val="28"/>
          <w:lang w:val="nl-NL"/>
        </w:rPr>
      </w:pPr>
      <w:r w:rsidRPr="00270C41">
        <w:rPr>
          <w:rFonts w:ascii="Times New Roman" w:hAnsi="Times New Roman"/>
          <w:i/>
          <w:szCs w:val="28"/>
          <w:lang w:val="nl-NL"/>
        </w:rPr>
        <w:t>Bộ trưởng</w:t>
      </w:r>
      <w:r w:rsidR="009152A3" w:rsidRPr="00270C41">
        <w:rPr>
          <w:rFonts w:ascii="Times New Roman" w:hAnsi="Times New Roman"/>
          <w:i/>
          <w:szCs w:val="28"/>
          <w:lang w:val="nl-NL"/>
        </w:rPr>
        <w:t xml:space="preserve"> </w:t>
      </w:r>
      <w:bookmarkStart w:id="1" w:name="_Hlk201242490"/>
      <w:r w:rsidR="009152A3" w:rsidRPr="00270C41">
        <w:rPr>
          <w:rFonts w:ascii="Times New Roman" w:hAnsi="Times New Roman"/>
          <w:i/>
          <w:szCs w:val="28"/>
          <w:lang w:val="nl-NL"/>
        </w:rPr>
        <w:t>Bộ Dân tộc và Tôn giáo</w:t>
      </w:r>
      <w:bookmarkEnd w:id="1"/>
      <w:r w:rsidR="009152A3" w:rsidRPr="00270C41">
        <w:rPr>
          <w:rFonts w:ascii="Times New Roman" w:hAnsi="Times New Roman"/>
          <w:i/>
          <w:szCs w:val="28"/>
          <w:lang w:val="nl-NL"/>
        </w:rPr>
        <w:t xml:space="preserve"> </w:t>
      </w:r>
      <w:r w:rsidRPr="00270C41">
        <w:rPr>
          <w:rFonts w:ascii="Times New Roman" w:hAnsi="Times New Roman"/>
          <w:i/>
          <w:szCs w:val="28"/>
          <w:lang w:val="nl-NL"/>
        </w:rPr>
        <w:t xml:space="preserve">ban hành </w:t>
      </w:r>
      <w:r w:rsidR="006A1601" w:rsidRPr="00270C41">
        <w:rPr>
          <w:rFonts w:ascii="Times New Roman" w:hAnsi="Times New Roman"/>
          <w:i/>
          <w:szCs w:val="28"/>
          <w:lang w:val="nl-NL"/>
        </w:rPr>
        <w:t>Thông t</w:t>
      </w:r>
      <w:r w:rsidR="006A1601" w:rsidRPr="00270C41">
        <w:rPr>
          <w:rFonts w:ascii="Times New Roman" w:hAnsi="Times New Roman" w:hint="eastAsia"/>
          <w:i/>
          <w:szCs w:val="28"/>
          <w:lang w:val="nl-NL"/>
        </w:rPr>
        <w:t>ư</w:t>
      </w:r>
      <w:r w:rsidR="006A1601" w:rsidRPr="00270C41">
        <w:rPr>
          <w:rFonts w:ascii="Times New Roman" w:hAnsi="Times New Roman"/>
          <w:i/>
          <w:szCs w:val="28"/>
          <w:lang w:val="nl-NL"/>
        </w:rPr>
        <w:t xml:space="preserve"> </w:t>
      </w:r>
      <w:r w:rsidR="00C3048F" w:rsidRPr="00270C41">
        <w:rPr>
          <w:rFonts w:ascii="Times New Roman" w:hAnsi="Times New Roman"/>
          <w:i/>
          <w:szCs w:val="28"/>
          <w:lang w:val="nl-NL"/>
        </w:rPr>
        <w:t>quy định</w:t>
      </w:r>
      <w:r w:rsidR="006A1601" w:rsidRPr="00270C41">
        <w:rPr>
          <w:rFonts w:ascii="Times New Roman" w:hAnsi="Times New Roman"/>
          <w:i/>
          <w:szCs w:val="28"/>
          <w:lang w:val="nl-NL"/>
        </w:rPr>
        <w:t xml:space="preserve"> </w:t>
      </w:r>
      <w:r w:rsidR="007D13F0">
        <w:rPr>
          <w:rFonts w:ascii="Times New Roman" w:hAnsi="Times New Roman"/>
          <w:bCs/>
          <w:i/>
          <w:szCs w:val="28"/>
          <w:lang w:val="nl-NL"/>
        </w:rPr>
        <w:t>h</w:t>
      </w:r>
      <w:r w:rsidRPr="00270C41">
        <w:rPr>
          <w:rFonts w:ascii="Times New Roman" w:hAnsi="Times New Roman"/>
          <w:bCs/>
          <w:i/>
          <w:szCs w:val="28"/>
          <w:lang w:val="nl-NL"/>
        </w:rPr>
        <w:t xml:space="preserve">ệ thống chỉ tiêu thống kê </w:t>
      </w:r>
      <w:r w:rsidR="0044522D" w:rsidRPr="00270C41">
        <w:rPr>
          <w:rFonts w:ascii="Times New Roman" w:hAnsi="Times New Roman"/>
          <w:bCs/>
          <w:i/>
          <w:szCs w:val="28"/>
          <w:lang w:val="nl-NL"/>
        </w:rPr>
        <w:t xml:space="preserve">công tác </w:t>
      </w:r>
      <w:r w:rsidR="00E86410" w:rsidRPr="00270C41">
        <w:rPr>
          <w:rFonts w:ascii="Times New Roman" w:hAnsi="Times New Roman"/>
          <w:bCs/>
          <w:i/>
          <w:szCs w:val="28"/>
          <w:lang w:val="nl-NL"/>
        </w:rPr>
        <w:t>dân tộc, tín ngưỡng, tôn giáo</w:t>
      </w:r>
      <w:r w:rsidR="00C13758" w:rsidRPr="00270C41">
        <w:rPr>
          <w:rFonts w:ascii="Times New Roman" w:hAnsi="Times New Roman"/>
          <w:bCs/>
          <w:i/>
          <w:szCs w:val="28"/>
          <w:lang w:val="nl-NL"/>
        </w:rPr>
        <w:t>.</w:t>
      </w:r>
    </w:p>
    <w:p w14:paraId="7B581B17" w14:textId="77777777" w:rsidR="00113F17" w:rsidRPr="00270C41" w:rsidRDefault="001E61AC" w:rsidP="00FD40FD">
      <w:pPr>
        <w:spacing w:before="120" w:after="120"/>
        <w:ind w:firstLine="720"/>
        <w:jc w:val="both"/>
        <w:rPr>
          <w:rFonts w:ascii="Times New Roman" w:hAnsi="Times New Roman"/>
          <w:b/>
          <w:bCs/>
          <w:szCs w:val="28"/>
          <w:lang w:val="nl-NL"/>
        </w:rPr>
      </w:pPr>
      <w:r w:rsidRPr="00270C41">
        <w:rPr>
          <w:rFonts w:ascii="Times New Roman" w:hAnsi="Times New Roman"/>
          <w:b/>
          <w:bCs/>
          <w:szCs w:val="28"/>
          <w:lang w:val="nl-NL"/>
        </w:rPr>
        <w:t>Đi</w:t>
      </w:r>
      <w:r w:rsidR="00CD5DE5" w:rsidRPr="00270C41">
        <w:rPr>
          <w:rFonts w:ascii="Times New Roman" w:hAnsi="Times New Roman"/>
          <w:b/>
          <w:bCs/>
          <w:szCs w:val="28"/>
          <w:lang w:val="nl-NL"/>
        </w:rPr>
        <w:t>ều 1.</w:t>
      </w:r>
      <w:r w:rsidR="00113F17" w:rsidRPr="00270C41">
        <w:rPr>
          <w:rFonts w:ascii="Times New Roman" w:hAnsi="Times New Roman"/>
          <w:b/>
          <w:bCs/>
          <w:szCs w:val="28"/>
          <w:lang w:val="nl-NL"/>
        </w:rPr>
        <w:t xml:space="preserve"> </w:t>
      </w:r>
      <w:r w:rsidR="004C7508" w:rsidRPr="00270C41">
        <w:rPr>
          <w:rFonts w:ascii="Times New Roman" w:hAnsi="Times New Roman"/>
          <w:b/>
          <w:szCs w:val="28"/>
        </w:rPr>
        <w:t>Phạm vi điều chỉnh</w:t>
      </w:r>
    </w:p>
    <w:p w14:paraId="7E1429E1" w14:textId="110D285F" w:rsidR="004C7508" w:rsidRDefault="004C7508" w:rsidP="00FD40FD">
      <w:pPr>
        <w:spacing w:before="120" w:after="120"/>
        <w:ind w:firstLine="720"/>
        <w:jc w:val="both"/>
        <w:rPr>
          <w:rFonts w:ascii="Times New Roman" w:hAnsi="Times New Roman"/>
          <w:spacing w:val="-4"/>
          <w:szCs w:val="28"/>
          <w:lang w:val="vi-VN"/>
        </w:rPr>
      </w:pPr>
      <w:r w:rsidRPr="00270C41">
        <w:rPr>
          <w:rFonts w:ascii="Times New Roman" w:hAnsi="Times New Roman"/>
          <w:spacing w:val="-4"/>
          <w:szCs w:val="28"/>
          <w:lang w:val="nl-NL"/>
        </w:rPr>
        <w:t xml:space="preserve">Thông tư này quy định </w:t>
      </w:r>
      <w:r w:rsidR="00A72899">
        <w:rPr>
          <w:rFonts w:ascii="Times New Roman" w:hAnsi="Times New Roman"/>
          <w:spacing w:val="-4"/>
          <w:szCs w:val="28"/>
          <w:lang w:val="nl-NL"/>
        </w:rPr>
        <w:t>h</w:t>
      </w:r>
      <w:r w:rsidRPr="00270C41">
        <w:rPr>
          <w:rFonts w:ascii="Times New Roman" w:hAnsi="Times New Roman"/>
          <w:spacing w:val="-4"/>
          <w:szCs w:val="28"/>
          <w:lang w:val="nl-NL"/>
        </w:rPr>
        <w:t xml:space="preserve">ệ thống chỉ tiêu thống kê </w:t>
      </w:r>
      <w:r w:rsidR="007814AD" w:rsidRPr="00270C41">
        <w:rPr>
          <w:rFonts w:ascii="Times New Roman" w:hAnsi="Times New Roman"/>
          <w:spacing w:val="-4"/>
          <w:szCs w:val="28"/>
          <w:lang w:val="nl-NL"/>
        </w:rPr>
        <w:t xml:space="preserve">công tác </w:t>
      </w:r>
      <w:r w:rsidR="00E86410" w:rsidRPr="00270C41">
        <w:rPr>
          <w:rFonts w:ascii="Times New Roman" w:hAnsi="Times New Roman"/>
          <w:spacing w:val="-4"/>
          <w:szCs w:val="28"/>
          <w:lang w:val="nl-NL"/>
        </w:rPr>
        <w:t>dân tộc, tín ngưỡng, tôn giáo</w:t>
      </w:r>
      <w:r w:rsidRPr="00270C41">
        <w:rPr>
          <w:rFonts w:ascii="Times New Roman" w:hAnsi="Times New Roman"/>
          <w:spacing w:val="-4"/>
          <w:szCs w:val="28"/>
          <w:lang w:val="nl-NL"/>
        </w:rPr>
        <w:t xml:space="preserve"> thuộc thẩm quyền quản lý nhà nước của </w:t>
      </w:r>
      <w:r w:rsidR="007814AD" w:rsidRPr="00270C41">
        <w:rPr>
          <w:rFonts w:ascii="Times New Roman" w:hAnsi="Times New Roman"/>
          <w:spacing w:val="-4"/>
          <w:szCs w:val="28"/>
          <w:lang w:val="nl-NL"/>
        </w:rPr>
        <w:t>Bộ Dân tộc và Tôn giáo</w:t>
      </w:r>
      <w:r w:rsidRPr="00270C41">
        <w:rPr>
          <w:rFonts w:ascii="Times New Roman" w:hAnsi="Times New Roman"/>
          <w:spacing w:val="-4"/>
          <w:szCs w:val="28"/>
          <w:lang w:val="nl-NL"/>
        </w:rPr>
        <w:t xml:space="preserve"> theo quy định của pháp luật, gồm </w:t>
      </w:r>
      <w:r w:rsidR="009624A1" w:rsidRPr="00270C41">
        <w:rPr>
          <w:rFonts w:ascii="Times New Roman" w:hAnsi="Times New Roman"/>
          <w:spacing w:val="-4"/>
          <w:szCs w:val="28"/>
          <w:lang w:val="nl-NL"/>
        </w:rPr>
        <w:t>d</w:t>
      </w:r>
      <w:r w:rsidRPr="00270C41">
        <w:rPr>
          <w:rFonts w:ascii="Times New Roman" w:hAnsi="Times New Roman"/>
          <w:spacing w:val="-4"/>
          <w:szCs w:val="28"/>
          <w:lang w:val="nl-NL"/>
        </w:rPr>
        <w:t xml:space="preserve">anh mục và </w:t>
      </w:r>
      <w:r w:rsidR="009624A1" w:rsidRPr="00270C41">
        <w:rPr>
          <w:rFonts w:ascii="Times New Roman" w:hAnsi="Times New Roman"/>
          <w:spacing w:val="-4"/>
          <w:szCs w:val="28"/>
          <w:lang w:val="nl-NL"/>
        </w:rPr>
        <w:t>nội dung chỉ tiêu thống kê</w:t>
      </w:r>
      <w:r w:rsidRPr="00270C41">
        <w:rPr>
          <w:rFonts w:ascii="Times New Roman" w:hAnsi="Times New Roman"/>
          <w:spacing w:val="-4"/>
          <w:szCs w:val="28"/>
          <w:lang w:val="nl-NL"/>
        </w:rPr>
        <w:t>.</w:t>
      </w:r>
    </w:p>
    <w:p w14:paraId="0AB57B3D" w14:textId="77777777" w:rsidR="002D00D1" w:rsidRDefault="002D00D1" w:rsidP="00FD40FD">
      <w:pPr>
        <w:spacing w:before="120" w:after="120"/>
        <w:ind w:firstLine="720"/>
        <w:jc w:val="both"/>
        <w:rPr>
          <w:rFonts w:ascii="Times New Roman" w:hAnsi="Times New Roman"/>
          <w:spacing w:val="-4"/>
          <w:szCs w:val="28"/>
          <w:lang w:val="vi-VN"/>
        </w:rPr>
      </w:pPr>
    </w:p>
    <w:p w14:paraId="3691A973" w14:textId="77777777" w:rsidR="00FD40FD" w:rsidRPr="002D00D1" w:rsidRDefault="00FD40FD" w:rsidP="00FD40FD">
      <w:pPr>
        <w:spacing w:before="120" w:after="120"/>
        <w:ind w:firstLine="720"/>
        <w:jc w:val="both"/>
        <w:rPr>
          <w:rFonts w:ascii="Times New Roman" w:hAnsi="Times New Roman"/>
          <w:spacing w:val="-4"/>
          <w:szCs w:val="28"/>
          <w:lang w:val="vi-VN"/>
        </w:rPr>
      </w:pPr>
    </w:p>
    <w:p w14:paraId="66978590" w14:textId="77777777" w:rsidR="00D7413F" w:rsidRPr="00270C41" w:rsidRDefault="00D7413F" w:rsidP="00FD40FD">
      <w:pPr>
        <w:spacing w:before="120" w:after="120"/>
        <w:ind w:firstLine="720"/>
        <w:jc w:val="both"/>
        <w:rPr>
          <w:rFonts w:ascii="Times New Roman" w:hAnsi="Times New Roman"/>
          <w:b/>
          <w:bCs/>
          <w:szCs w:val="28"/>
          <w:lang w:val="nl-NL"/>
        </w:rPr>
      </w:pPr>
      <w:r w:rsidRPr="00270C41">
        <w:rPr>
          <w:rFonts w:ascii="Times New Roman" w:hAnsi="Times New Roman"/>
          <w:b/>
          <w:bCs/>
          <w:szCs w:val="28"/>
          <w:lang w:val="nl-NL"/>
        </w:rPr>
        <w:lastRenderedPageBreak/>
        <w:t xml:space="preserve">Điều 2. </w:t>
      </w:r>
      <w:r w:rsidRPr="00270C41">
        <w:rPr>
          <w:rFonts w:ascii="Times New Roman" w:hAnsi="Times New Roman"/>
          <w:b/>
          <w:szCs w:val="28"/>
        </w:rPr>
        <w:t>Đối tượng áp dụng</w:t>
      </w:r>
    </w:p>
    <w:p w14:paraId="5DEBC3A5" w14:textId="2ACF3993" w:rsidR="00D7413F" w:rsidRPr="00270C41" w:rsidRDefault="00D7413F" w:rsidP="00FD40FD">
      <w:pPr>
        <w:spacing w:before="120" w:after="120"/>
        <w:ind w:firstLine="720"/>
        <w:jc w:val="both"/>
        <w:rPr>
          <w:rFonts w:ascii="Times New Roman" w:hAnsi="Times New Roman"/>
          <w:szCs w:val="28"/>
          <w:lang w:val="nl-NL"/>
        </w:rPr>
      </w:pPr>
      <w:r w:rsidRPr="00270C41">
        <w:rPr>
          <w:rFonts w:ascii="Times New Roman" w:hAnsi="Times New Roman"/>
          <w:szCs w:val="28"/>
          <w:lang w:val="nl-NL"/>
        </w:rPr>
        <w:t xml:space="preserve">1. Các </w:t>
      </w:r>
      <w:r w:rsidR="00A72899">
        <w:rPr>
          <w:rFonts w:ascii="Times New Roman" w:hAnsi="Times New Roman"/>
          <w:szCs w:val="28"/>
          <w:lang w:val="nl-NL"/>
        </w:rPr>
        <w:t>Vụ</w:t>
      </w:r>
      <w:r w:rsidR="00A72899">
        <w:rPr>
          <w:rFonts w:ascii="Times New Roman" w:hAnsi="Times New Roman"/>
          <w:szCs w:val="28"/>
          <w:lang w:val="vi-VN"/>
        </w:rPr>
        <w:t xml:space="preserve">, </w:t>
      </w:r>
      <w:r w:rsidRPr="00270C41">
        <w:rPr>
          <w:rFonts w:ascii="Times New Roman" w:hAnsi="Times New Roman"/>
          <w:szCs w:val="28"/>
          <w:lang w:val="nl-NL"/>
        </w:rPr>
        <w:t xml:space="preserve">đơn vị thuộc, trực thuộc </w:t>
      </w:r>
      <w:r w:rsidR="00A24A53" w:rsidRPr="00270C41">
        <w:rPr>
          <w:rFonts w:ascii="Times New Roman" w:hAnsi="Times New Roman"/>
          <w:szCs w:val="28"/>
          <w:lang w:val="nl-NL"/>
        </w:rPr>
        <w:t>Bộ Dân tộc và Tôn giáo</w:t>
      </w:r>
      <w:r w:rsidRPr="00270C41">
        <w:rPr>
          <w:rFonts w:ascii="Times New Roman" w:hAnsi="Times New Roman"/>
          <w:szCs w:val="28"/>
          <w:lang w:val="nl-NL"/>
        </w:rPr>
        <w:t>.</w:t>
      </w:r>
    </w:p>
    <w:p w14:paraId="38BD8515" w14:textId="4024CC9C" w:rsidR="00D7413F" w:rsidRPr="00270C41" w:rsidRDefault="004C7508" w:rsidP="00FD40FD">
      <w:pPr>
        <w:spacing w:before="120" w:after="120"/>
        <w:ind w:firstLine="720"/>
        <w:jc w:val="both"/>
        <w:rPr>
          <w:rFonts w:ascii="Times New Roman" w:hAnsi="Times New Roman"/>
          <w:szCs w:val="28"/>
          <w:lang w:val="nl-NL"/>
        </w:rPr>
      </w:pPr>
      <w:r w:rsidRPr="002D00D1">
        <w:rPr>
          <w:rFonts w:ascii="Times New Roman" w:hAnsi="Times New Roman"/>
          <w:szCs w:val="28"/>
          <w:lang w:val="nl-NL"/>
        </w:rPr>
        <w:t xml:space="preserve">2. </w:t>
      </w:r>
      <w:bookmarkStart w:id="2" w:name="_Hlk201868027"/>
      <w:r w:rsidR="00A24A53" w:rsidRPr="002D00D1">
        <w:rPr>
          <w:rFonts w:ascii="Times New Roman" w:hAnsi="Times New Roman"/>
          <w:szCs w:val="28"/>
          <w:lang w:val="nl-NL"/>
        </w:rPr>
        <w:t>Sở Dân tộc và Tôn giáo</w:t>
      </w:r>
      <w:r w:rsidR="00821F48" w:rsidRPr="002D00D1">
        <w:rPr>
          <w:rFonts w:ascii="Times New Roman" w:hAnsi="Times New Roman"/>
          <w:szCs w:val="28"/>
          <w:lang w:val="nl-NL"/>
        </w:rPr>
        <w:t xml:space="preserve"> hoặc Sở Nội vụ </w:t>
      </w:r>
      <w:r w:rsidR="00BD1190" w:rsidRPr="002D00D1">
        <w:rPr>
          <w:rFonts w:ascii="Times New Roman" w:hAnsi="Times New Roman"/>
          <w:szCs w:val="28"/>
          <w:lang w:val="nl-NL"/>
        </w:rPr>
        <w:t>trong trường hợp</w:t>
      </w:r>
      <w:r w:rsidR="00821F48" w:rsidRPr="002D00D1">
        <w:rPr>
          <w:rFonts w:ascii="Times New Roman" w:hAnsi="Times New Roman"/>
          <w:szCs w:val="28"/>
          <w:lang w:val="nl-NL"/>
        </w:rPr>
        <w:t xml:space="preserve"> </w:t>
      </w:r>
      <w:r w:rsidR="007D7D46" w:rsidRPr="002D00D1">
        <w:rPr>
          <w:rFonts w:ascii="Times New Roman" w:hAnsi="Times New Roman"/>
          <w:szCs w:val="28"/>
          <w:lang w:val="nl-NL"/>
        </w:rPr>
        <w:t>địa</w:t>
      </w:r>
      <w:r w:rsidR="007D7D46" w:rsidRPr="002D00D1">
        <w:rPr>
          <w:rFonts w:ascii="Times New Roman" w:hAnsi="Times New Roman"/>
          <w:szCs w:val="28"/>
          <w:lang w:val="vi-VN"/>
        </w:rPr>
        <w:t xml:space="preserve"> phương</w:t>
      </w:r>
      <w:r w:rsidR="00821F48" w:rsidRPr="002D00D1">
        <w:rPr>
          <w:rFonts w:ascii="Times New Roman" w:hAnsi="Times New Roman"/>
          <w:szCs w:val="28"/>
          <w:lang w:val="nl-NL"/>
        </w:rPr>
        <w:t xml:space="preserve"> không thành lập Sở Dân tộc và Tôn giáo </w:t>
      </w:r>
      <w:r w:rsidR="00D93E10" w:rsidRPr="002D00D1">
        <w:rPr>
          <w:rFonts w:ascii="Times New Roman" w:hAnsi="Times New Roman"/>
          <w:szCs w:val="28"/>
          <w:lang w:val="nl-NL"/>
        </w:rPr>
        <w:t>(</w:t>
      </w:r>
      <w:r w:rsidR="00821F48" w:rsidRPr="002D00D1">
        <w:rPr>
          <w:rFonts w:ascii="Times New Roman" w:hAnsi="Times New Roman"/>
          <w:szCs w:val="28"/>
          <w:lang w:val="nl-NL"/>
        </w:rPr>
        <w:t xml:space="preserve">sau đây gọi là </w:t>
      </w:r>
      <w:r w:rsidR="00A24A53" w:rsidRPr="002D00D1">
        <w:rPr>
          <w:rFonts w:ascii="Times New Roman" w:hAnsi="Times New Roman"/>
          <w:szCs w:val="28"/>
          <w:lang w:val="nl-NL"/>
        </w:rPr>
        <w:t>c</w:t>
      </w:r>
      <w:r w:rsidR="00D7413F" w:rsidRPr="002D00D1">
        <w:rPr>
          <w:rFonts w:ascii="Times New Roman" w:hAnsi="Times New Roman"/>
          <w:szCs w:val="28"/>
          <w:lang w:val="nl-NL"/>
        </w:rPr>
        <w:t>ơ quan</w:t>
      </w:r>
      <w:r w:rsidR="00BD1190" w:rsidRPr="002D00D1">
        <w:rPr>
          <w:rFonts w:ascii="Times New Roman" w:hAnsi="Times New Roman"/>
          <w:szCs w:val="28"/>
          <w:lang w:val="nl-NL"/>
        </w:rPr>
        <w:t xml:space="preserve"> </w:t>
      </w:r>
      <w:r w:rsidR="00A24A53" w:rsidRPr="002D00D1">
        <w:rPr>
          <w:rFonts w:ascii="Times New Roman" w:hAnsi="Times New Roman"/>
          <w:szCs w:val="28"/>
          <w:lang w:val="nl-NL"/>
        </w:rPr>
        <w:t>công tác dân tộc và tôn giáo</w:t>
      </w:r>
      <w:r w:rsidR="00D7413F" w:rsidRPr="002D00D1">
        <w:rPr>
          <w:rFonts w:ascii="Times New Roman" w:hAnsi="Times New Roman"/>
          <w:szCs w:val="28"/>
          <w:lang w:val="nl-NL"/>
        </w:rPr>
        <w:t xml:space="preserve"> </w:t>
      </w:r>
      <w:r w:rsidR="00BA4A16" w:rsidRPr="002D00D1">
        <w:rPr>
          <w:rFonts w:ascii="Times New Roman" w:hAnsi="Times New Roman"/>
          <w:szCs w:val="28"/>
          <w:lang w:val="nl-NL"/>
        </w:rPr>
        <w:t>c</w:t>
      </w:r>
      <w:r w:rsidR="00821F48" w:rsidRPr="002D00D1">
        <w:rPr>
          <w:rFonts w:ascii="Times New Roman" w:hAnsi="Times New Roman"/>
          <w:szCs w:val="28"/>
          <w:lang w:val="nl-NL"/>
        </w:rPr>
        <w:t xml:space="preserve">ấp </w:t>
      </w:r>
      <w:r w:rsidR="00D7413F" w:rsidRPr="002D00D1">
        <w:rPr>
          <w:rFonts w:ascii="Times New Roman" w:hAnsi="Times New Roman"/>
          <w:szCs w:val="28"/>
          <w:lang w:val="nl-NL"/>
        </w:rPr>
        <w:t>tỉnh</w:t>
      </w:r>
      <w:bookmarkEnd w:id="2"/>
      <w:r w:rsidR="00D93E10" w:rsidRPr="002D00D1">
        <w:rPr>
          <w:rFonts w:ascii="Times New Roman" w:hAnsi="Times New Roman"/>
          <w:szCs w:val="28"/>
          <w:lang w:val="nl-NL"/>
        </w:rPr>
        <w:t>)</w:t>
      </w:r>
      <w:r w:rsidR="00D7413F" w:rsidRPr="002D00D1">
        <w:rPr>
          <w:rFonts w:ascii="Times New Roman" w:hAnsi="Times New Roman"/>
          <w:szCs w:val="28"/>
          <w:lang w:val="nl-NL"/>
        </w:rPr>
        <w:t>.</w:t>
      </w:r>
    </w:p>
    <w:p w14:paraId="59A73EEF" w14:textId="7E132950" w:rsidR="00641D45" w:rsidRPr="00270C41" w:rsidRDefault="00D7413F" w:rsidP="00FD40FD">
      <w:pPr>
        <w:spacing w:before="120" w:after="120"/>
        <w:ind w:firstLine="720"/>
        <w:jc w:val="both"/>
        <w:rPr>
          <w:rFonts w:ascii="Times New Roman" w:hAnsi="Times New Roman"/>
          <w:szCs w:val="28"/>
          <w:lang w:val="nl-NL"/>
        </w:rPr>
      </w:pPr>
      <w:r w:rsidRPr="00270C41">
        <w:rPr>
          <w:rFonts w:ascii="Times New Roman" w:hAnsi="Times New Roman"/>
          <w:szCs w:val="28"/>
          <w:lang w:val="nl-NL"/>
        </w:rPr>
        <w:t xml:space="preserve">3. </w:t>
      </w:r>
      <w:r w:rsidR="00B0589A">
        <w:rPr>
          <w:rFonts w:ascii="Times New Roman" w:hAnsi="Times New Roman"/>
          <w:szCs w:val="28"/>
          <w:lang w:val="nl-NL"/>
        </w:rPr>
        <w:t>Cơ</w:t>
      </w:r>
      <w:r w:rsidR="00B0589A">
        <w:rPr>
          <w:rFonts w:ascii="Times New Roman" w:hAnsi="Times New Roman"/>
          <w:szCs w:val="28"/>
          <w:lang w:val="vi-VN"/>
        </w:rPr>
        <w:t xml:space="preserve"> quan,</w:t>
      </w:r>
      <w:r w:rsidR="00641D45" w:rsidRPr="00270C41">
        <w:rPr>
          <w:rFonts w:ascii="Times New Roman" w:hAnsi="Times New Roman"/>
          <w:szCs w:val="28"/>
          <w:lang w:val="nl-NL"/>
        </w:rPr>
        <w:t xml:space="preserve"> tổ </w:t>
      </w:r>
      <w:r w:rsidR="007D7D46">
        <w:rPr>
          <w:rFonts w:ascii="Times New Roman" w:hAnsi="Times New Roman"/>
          <w:szCs w:val="28"/>
          <w:lang w:val="nl-NL"/>
        </w:rPr>
        <w:t>chức</w:t>
      </w:r>
      <w:r w:rsidR="007D7D46">
        <w:rPr>
          <w:rFonts w:ascii="Times New Roman" w:hAnsi="Times New Roman"/>
          <w:szCs w:val="28"/>
          <w:lang w:val="vi-VN"/>
        </w:rPr>
        <w:t>, cá nhân có liên quan</w:t>
      </w:r>
      <w:r w:rsidR="00641D45" w:rsidRPr="00270C41">
        <w:rPr>
          <w:rFonts w:ascii="Times New Roman" w:hAnsi="Times New Roman"/>
          <w:szCs w:val="28"/>
          <w:lang w:val="nl-NL"/>
        </w:rPr>
        <w:t>.</w:t>
      </w:r>
    </w:p>
    <w:p w14:paraId="00263B88" w14:textId="6E0F1C48" w:rsidR="002806FA" w:rsidRPr="00270C41" w:rsidRDefault="00CD5DE5" w:rsidP="00FD40FD">
      <w:pPr>
        <w:tabs>
          <w:tab w:val="left" w:pos="7215"/>
        </w:tabs>
        <w:spacing w:before="120" w:after="120"/>
        <w:ind w:firstLine="720"/>
        <w:jc w:val="both"/>
        <w:rPr>
          <w:rFonts w:ascii="Times New Roman" w:hAnsi="Times New Roman"/>
          <w:b/>
          <w:bCs/>
          <w:szCs w:val="28"/>
          <w:lang w:val="nl-NL"/>
        </w:rPr>
      </w:pPr>
      <w:r w:rsidRPr="00270C41">
        <w:rPr>
          <w:rFonts w:ascii="Times New Roman" w:hAnsi="Times New Roman"/>
          <w:b/>
          <w:bCs/>
          <w:szCs w:val="28"/>
          <w:lang w:val="nl-NL"/>
        </w:rPr>
        <w:t xml:space="preserve">Điều </w:t>
      </w:r>
      <w:r w:rsidR="00D7413F" w:rsidRPr="00270C41">
        <w:rPr>
          <w:rFonts w:ascii="Times New Roman" w:hAnsi="Times New Roman"/>
          <w:b/>
          <w:bCs/>
          <w:szCs w:val="28"/>
          <w:lang w:val="nl-NL"/>
        </w:rPr>
        <w:t>3</w:t>
      </w:r>
      <w:r w:rsidRPr="00270C41">
        <w:rPr>
          <w:rFonts w:ascii="Times New Roman" w:hAnsi="Times New Roman"/>
          <w:b/>
          <w:bCs/>
          <w:szCs w:val="28"/>
          <w:lang w:val="nl-NL"/>
        </w:rPr>
        <w:t xml:space="preserve">. </w:t>
      </w:r>
      <w:r w:rsidR="002806FA" w:rsidRPr="00270C41">
        <w:rPr>
          <w:rFonts w:ascii="Times New Roman" w:hAnsi="Times New Roman"/>
          <w:b/>
          <w:bCs/>
          <w:szCs w:val="28"/>
          <w:lang w:val="nl-NL"/>
        </w:rPr>
        <w:t>Hệ thống chỉ tiêu thống kê công tác dân tộc</w:t>
      </w:r>
      <w:r w:rsidR="00960C02">
        <w:rPr>
          <w:rFonts w:ascii="Times New Roman" w:hAnsi="Times New Roman"/>
          <w:b/>
          <w:bCs/>
          <w:szCs w:val="28"/>
          <w:lang w:val="nl-NL"/>
        </w:rPr>
        <w:t>, tín ngưỡng, tôn giáo</w:t>
      </w:r>
    </w:p>
    <w:p w14:paraId="55C688AD" w14:textId="4412CFA2" w:rsidR="005F53BE" w:rsidRPr="00270C41" w:rsidRDefault="002806FA" w:rsidP="00FD40FD">
      <w:pPr>
        <w:spacing w:before="120" w:after="120"/>
        <w:ind w:firstLine="720"/>
        <w:jc w:val="both"/>
        <w:rPr>
          <w:rFonts w:ascii="Times New Roman" w:hAnsi="Times New Roman"/>
          <w:szCs w:val="28"/>
          <w:lang w:val="nl-NL"/>
        </w:rPr>
      </w:pPr>
      <w:r w:rsidRPr="00270C41">
        <w:rPr>
          <w:rFonts w:ascii="Times New Roman" w:hAnsi="Times New Roman"/>
          <w:szCs w:val="28"/>
          <w:lang w:val="nl-NL"/>
        </w:rPr>
        <w:t xml:space="preserve">1. Hệ thống chỉ tiêu thống kê công tác </w:t>
      </w:r>
      <w:r w:rsidR="00E86410" w:rsidRPr="00270C41">
        <w:rPr>
          <w:rFonts w:ascii="Times New Roman" w:hAnsi="Times New Roman"/>
          <w:szCs w:val="28"/>
          <w:lang w:val="nl-NL"/>
        </w:rPr>
        <w:t>dân tộc, tín ngưỡng, tôn giáo</w:t>
      </w:r>
      <w:r w:rsidR="00A91449" w:rsidRPr="00270C41">
        <w:rPr>
          <w:rFonts w:ascii="Times New Roman" w:hAnsi="Times New Roman"/>
          <w:szCs w:val="28"/>
          <w:lang w:val="nl-NL"/>
        </w:rPr>
        <w:t xml:space="preserve"> </w:t>
      </w:r>
      <w:r w:rsidRPr="00270C41">
        <w:rPr>
          <w:rFonts w:ascii="Times New Roman" w:hAnsi="Times New Roman"/>
          <w:szCs w:val="28"/>
          <w:lang w:val="nl-NL"/>
        </w:rPr>
        <w:t xml:space="preserve">là tập hợp </w:t>
      </w:r>
      <w:r w:rsidR="00A41116">
        <w:rPr>
          <w:rFonts w:ascii="Times New Roman" w:hAnsi="Times New Roman"/>
          <w:szCs w:val="28"/>
          <w:lang w:val="nl-NL"/>
        </w:rPr>
        <w:t>các</w:t>
      </w:r>
      <w:r w:rsidRPr="00270C41">
        <w:rPr>
          <w:rFonts w:ascii="Times New Roman" w:hAnsi="Times New Roman"/>
          <w:szCs w:val="28"/>
          <w:lang w:val="nl-NL"/>
        </w:rPr>
        <w:t xml:space="preserve"> chỉ tiêu thống kê </w:t>
      </w:r>
      <w:r w:rsidR="00227DF9" w:rsidRPr="00270C41">
        <w:rPr>
          <w:rFonts w:ascii="Times New Roman" w:hAnsi="Times New Roman"/>
          <w:szCs w:val="28"/>
          <w:lang w:val="nl-NL"/>
        </w:rPr>
        <w:t xml:space="preserve">để thu thập thông tin thống kê phục vụ công tác quản lý của các cơ quan nhà nước trong việc đáng giá, dự báo tình hình, hoạch định chiến lược, chính sách xây dựng kế hoạch phát triển ngành, lĩnh vực </w:t>
      </w:r>
      <w:r w:rsidR="00AB69F9">
        <w:rPr>
          <w:rFonts w:ascii="Times New Roman" w:hAnsi="Times New Roman"/>
          <w:szCs w:val="28"/>
          <w:lang w:val="nl-NL"/>
        </w:rPr>
        <w:t>công</w:t>
      </w:r>
      <w:r w:rsidR="00AB69F9">
        <w:rPr>
          <w:rFonts w:ascii="Times New Roman" w:hAnsi="Times New Roman"/>
          <w:szCs w:val="28"/>
          <w:lang w:val="vi-VN"/>
        </w:rPr>
        <w:t xml:space="preserve"> tác </w:t>
      </w:r>
      <w:r w:rsidR="00E86410" w:rsidRPr="00270C41">
        <w:rPr>
          <w:rFonts w:ascii="Times New Roman" w:hAnsi="Times New Roman"/>
          <w:szCs w:val="28"/>
          <w:lang w:val="nl-NL"/>
        </w:rPr>
        <w:t>dân tộc, tín ngưỡng, tôn giáo</w:t>
      </w:r>
      <w:r w:rsidR="00236FED">
        <w:rPr>
          <w:rFonts w:ascii="Times New Roman" w:hAnsi="Times New Roman"/>
          <w:szCs w:val="28"/>
          <w:lang w:val="vi-VN"/>
        </w:rPr>
        <w:t xml:space="preserve"> thuộc lĩnh vực quản lý của Bộ Dân tộc và Tôn giáo</w:t>
      </w:r>
      <w:r w:rsidR="00227DF9" w:rsidRPr="00270C41">
        <w:rPr>
          <w:rFonts w:ascii="Times New Roman" w:hAnsi="Times New Roman"/>
          <w:szCs w:val="28"/>
          <w:lang w:val="nl-NL"/>
        </w:rPr>
        <w:t xml:space="preserve">; </w:t>
      </w:r>
      <w:r w:rsidR="00227DF9" w:rsidRPr="00270C41">
        <w:rPr>
          <w:rFonts w:ascii="Times New Roman" w:hAnsi="Times New Roman" w:hint="eastAsia"/>
          <w:szCs w:val="28"/>
          <w:lang w:val="nl-NL"/>
        </w:rPr>
        <w:t>đá</w:t>
      </w:r>
      <w:r w:rsidR="00227DF9" w:rsidRPr="00270C41">
        <w:rPr>
          <w:rFonts w:ascii="Times New Roman" w:hAnsi="Times New Roman"/>
          <w:szCs w:val="28"/>
          <w:lang w:val="nl-NL"/>
        </w:rPr>
        <w:t xml:space="preserve">p ứng nhu cầu </w:t>
      </w:r>
      <w:r w:rsidR="00236FED">
        <w:rPr>
          <w:rFonts w:ascii="Times New Roman" w:hAnsi="Times New Roman"/>
          <w:szCs w:val="28"/>
          <w:lang w:val="nl-NL"/>
        </w:rPr>
        <w:t>trao</w:t>
      </w:r>
      <w:r w:rsidR="00236FED">
        <w:rPr>
          <w:rFonts w:ascii="Times New Roman" w:hAnsi="Times New Roman"/>
          <w:szCs w:val="28"/>
          <w:lang w:val="vi-VN"/>
        </w:rPr>
        <w:t xml:space="preserve"> đổi, hợp tác thông tin </w:t>
      </w:r>
      <w:r w:rsidR="00236FED">
        <w:rPr>
          <w:rFonts w:ascii="Times New Roman" w:hAnsi="Times New Roman"/>
          <w:szCs w:val="28"/>
          <w:lang w:val="nl-NL"/>
        </w:rPr>
        <w:t>với</w:t>
      </w:r>
      <w:r w:rsidR="00236FED">
        <w:rPr>
          <w:rFonts w:ascii="Times New Roman" w:hAnsi="Times New Roman"/>
          <w:szCs w:val="28"/>
          <w:lang w:val="vi-VN"/>
        </w:rPr>
        <w:t xml:space="preserve"> </w:t>
      </w:r>
      <w:r w:rsidR="00227DF9" w:rsidRPr="00270C41">
        <w:rPr>
          <w:rFonts w:ascii="Times New Roman" w:hAnsi="Times New Roman"/>
          <w:szCs w:val="28"/>
          <w:lang w:val="nl-NL"/>
        </w:rPr>
        <w:t>các</w:t>
      </w:r>
      <w:r w:rsidR="00236FED">
        <w:rPr>
          <w:rFonts w:ascii="Times New Roman" w:hAnsi="Times New Roman"/>
          <w:szCs w:val="28"/>
          <w:lang w:val="vi-VN"/>
        </w:rPr>
        <w:t xml:space="preserve"> cơ quan,</w:t>
      </w:r>
      <w:r w:rsidR="00227DF9" w:rsidRPr="00270C41">
        <w:rPr>
          <w:rFonts w:ascii="Times New Roman" w:hAnsi="Times New Roman"/>
          <w:szCs w:val="28"/>
          <w:lang w:val="nl-NL"/>
        </w:rPr>
        <w:t xml:space="preserve"> tổ chức, cá nhân.</w:t>
      </w:r>
    </w:p>
    <w:p w14:paraId="1F487AB6" w14:textId="6CBE2391" w:rsidR="002806FA" w:rsidRPr="00270C41" w:rsidRDefault="009624A1" w:rsidP="00FD40FD">
      <w:pPr>
        <w:spacing w:before="120" w:after="120"/>
        <w:ind w:firstLine="720"/>
        <w:jc w:val="both"/>
        <w:rPr>
          <w:rFonts w:ascii="Times New Roman" w:hAnsi="Times New Roman"/>
          <w:spacing w:val="-4"/>
          <w:szCs w:val="28"/>
          <w:lang w:val="nl-NL"/>
        </w:rPr>
      </w:pPr>
      <w:r w:rsidRPr="00270C41">
        <w:rPr>
          <w:rFonts w:ascii="Times New Roman" w:hAnsi="Times New Roman"/>
          <w:spacing w:val="-4"/>
          <w:szCs w:val="28"/>
          <w:lang w:val="nl-NL"/>
        </w:rPr>
        <w:t xml:space="preserve">2. </w:t>
      </w:r>
      <w:r w:rsidR="002806FA" w:rsidRPr="00270C41">
        <w:rPr>
          <w:rFonts w:ascii="Times New Roman" w:hAnsi="Times New Roman"/>
          <w:spacing w:val="-4"/>
          <w:szCs w:val="28"/>
          <w:lang w:val="nl-NL"/>
        </w:rPr>
        <w:t xml:space="preserve">Hệ thống chỉ tiêu thống kê </w:t>
      </w:r>
      <w:r w:rsidRPr="00270C41">
        <w:rPr>
          <w:rFonts w:ascii="Times New Roman" w:hAnsi="Times New Roman"/>
          <w:spacing w:val="-4"/>
          <w:szCs w:val="28"/>
          <w:lang w:val="nl-NL"/>
        </w:rPr>
        <w:t xml:space="preserve">công tác </w:t>
      </w:r>
      <w:r w:rsidR="00E86410" w:rsidRPr="00270C41">
        <w:rPr>
          <w:rFonts w:ascii="Times New Roman" w:hAnsi="Times New Roman"/>
          <w:spacing w:val="-4"/>
          <w:szCs w:val="28"/>
          <w:lang w:val="nl-NL"/>
        </w:rPr>
        <w:t>dân tộc, tín ngưỡng, tôn giáo</w:t>
      </w:r>
      <w:r w:rsidR="00A91449" w:rsidRPr="00270C41">
        <w:rPr>
          <w:rFonts w:ascii="Times New Roman" w:hAnsi="Times New Roman"/>
          <w:spacing w:val="-4"/>
          <w:szCs w:val="28"/>
          <w:lang w:val="nl-NL"/>
        </w:rPr>
        <w:t xml:space="preserve"> </w:t>
      </w:r>
      <w:r w:rsidR="002806FA" w:rsidRPr="00270C41">
        <w:rPr>
          <w:rFonts w:ascii="Times New Roman" w:hAnsi="Times New Roman"/>
          <w:spacing w:val="-4"/>
          <w:szCs w:val="28"/>
          <w:lang w:val="nl-NL"/>
        </w:rPr>
        <w:t>gồm:</w:t>
      </w:r>
    </w:p>
    <w:p w14:paraId="3A985329" w14:textId="77777777" w:rsidR="002806FA" w:rsidRPr="00270C41" w:rsidRDefault="002806FA" w:rsidP="00FD40FD">
      <w:pPr>
        <w:spacing w:before="120" w:after="120"/>
        <w:ind w:firstLine="720"/>
        <w:jc w:val="both"/>
        <w:rPr>
          <w:rFonts w:ascii="Times New Roman" w:hAnsi="Times New Roman"/>
          <w:szCs w:val="28"/>
          <w:lang w:val="nl-NL"/>
        </w:rPr>
      </w:pPr>
      <w:r w:rsidRPr="00270C41">
        <w:rPr>
          <w:rFonts w:ascii="Times New Roman" w:hAnsi="Times New Roman"/>
          <w:szCs w:val="28"/>
          <w:lang w:val="nl-NL"/>
        </w:rPr>
        <w:t xml:space="preserve">a) Danh mục chỉ tiêu thống kê </w:t>
      </w:r>
      <w:r w:rsidR="009624A1" w:rsidRPr="00270C41">
        <w:rPr>
          <w:rFonts w:ascii="Times New Roman" w:hAnsi="Times New Roman"/>
          <w:szCs w:val="28"/>
          <w:lang w:val="nl-NL"/>
        </w:rPr>
        <w:t xml:space="preserve">công tác </w:t>
      </w:r>
      <w:r w:rsidR="00E86410" w:rsidRPr="00270C41">
        <w:rPr>
          <w:rFonts w:ascii="Times New Roman" w:hAnsi="Times New Roman"/>
          <w:szCs w:val="28"/>
          <w:lang w:val="nl-NL"/>
        </w:rPr>
        <w:t>dân tộc, tín ngưỡng, tôn giáo</w:t>
      </w:r>
      <w:r w:rsidR="00A91449" w:rsidRPr="00270C41">
        <w:rPr>
          <w:rFonts w:ascii="Times New Roman" w:hAnsi="Times New Roman"/>
          <w:szCs w:val="28"/>
          <w:lang w:val="nl-NL"/>
        </w:rPr>
        <w:t xml:space="preserve"> </w:t>
      </w:r>
      <w:r w:rsidRPr="00270C41">
        <w:rPr>
          <w:rFonts w:ascii="Times New Roman" w:hAnsi="Times New Roman"/>
          <w:szCs w:val="28"/>
          <w:lang w:val="nl-NL"/>
        </w:rPr>
        <w:t>quy định tại Phụ lục I ban hành kèm theo Thông tư này;</w:t>
      </w:r>
    </w:p>
    <w:p w14:paraId="00BB2AD5" w14:textId="77777777" w:rsidR="002806FA" w:rsidRPr="00270C41" w:rsidRDefault="002806FA" w:rsidP="00FD40FD">
      <w:pPr>
        <w:spacing w:before="120" w:after="120"/>
        <w:ind w:firstLine="720"/>
        <w:jc w:val="both"/>
        <w:rPr>
          <w:rFonts w:ascii="Times New Roman" w:hAnsi="Times New Roman"/>
          <w:szCs w:val="28"/>
          <w:lang w:val="nl-NL"/>
        </w:rPr>
      </w:pPr>
      <w:r w:rsidRPr="00270C41">
        <w:rPr>
          <w:rFonts w:ascii="Times New Roman" w:hAnsi="Times New Roman"/>
          <w:szCs w:val="28"/>
          <w:lang w:val="nl-NL"/>
        </w:rPr>
        <w:t xml:space="preserve">b) Nội dung chỉ tiêu thống kê </w:t>
      </w:r>
      <w:r w:rsidR="009624A1" w:rsidRPr="00270C41">
        <w:rPr>
          <w:rFonts w:ascii="Times New Roman" w:hAnsi="Times New Roman"/>
          <w:szCs w:val="28"/>
          <w:lang w:val="nl-NL"/>
        </w:rPr>
        <w:t xml:space="preserve">công tác </w:t>
      </w:r>
      <w:r w:rsidR="00E86410" w:rsidRPr="00270C41">
        <w:rPr>
          <w:rFonts w:ascii="Times New Roman" w:hAnsi="Times New Roman"/>
          <w:szCs w:val="28"/>
          <w:lang w:val="nl-NL"/>
        </w:rPr>
        <w:t>dân tộc, tín ngưỡng, tôn giáo</w:t>
      </w:r>
      <w:r w:rsidR="00A91449" w:rsidRPr="00270C41">
        <w:rPr>
          <w:rFonts w:ascii="Times New Roman" w:hAnsi="Times New Roman"/>
          <w:szCs w:val="28"/>
          <w:lang w:val="nl-NL"/>
        </w:rPr>
        <w:t xml:space="preserve"> </w:t>
      </w:r>
      <w:r w:rsidRPr="00270C41">
        <w:rPr>
          <w:rFonts w:ascii="Times New Roman" w:hAnsi="Times New Roman"/>
          <w:szCs w:val="28"/>
          <w:lang w:val="nl-NL"/>
        </w:rPr>
        <w:t>quy định tại Phụ lục II ban hành kèm theo Thông tư này.</w:t>
      </w:r>
    </w:p>
    <w:p w14:paraId="2766E62D" w14:textId="77777777" w:rsidR="009624A1" w:rsidRPr="00270C41" w:rsidRDefault="009624A1" w:rsidP="00FD40FD">
      <w:pPr>
        <w:tabs>
          <w:tab w:val="left" w:pos="7215"/>
        </w:tabs>
        <w:spacing w:before="120" w:after="120"/>
        <w:ind w:firstLine="720"/>
        <w:jc w:val="both"/>
        <w:rPr>
          <w:rFonts w:ascii="Times New Roman" w:hAnsi="Times New Roman"/>
          <w:b/>
          <w:bCs/>
          <w:szCs w:val="28"/>
          <w:lang w:val="nl-NL"/>
        </w:rPr>
      </w:pPr>
      <w:bookmarkStart w:id="3" w:name="dieu_4"/>
      <w:r w:rsidRPr="00270C41">
        <w:rPr>
          <w:rFonts w:ascii="Times New Roman" w:hAnsi="Times New Roman"/>
          <w:b/>
          <w:bCs/>
          <w:szCs w:val="28"/>
          <w:lang w:val="nl-NL"/>
        </w:rPr>
        <w:t xml:space="preserve">Điều </w:t>
      </w:r>
      <w:r w:rsidR="00D7413F" w:rsidRPr="00270C41">
        <w:rPr>
          <w:rFonts w:ascii="Times New Roman" w:hAnsi="Times New Roman"/>
          <w:b/>
          <w:bCs/>
          <w:szCs w:val="28"/>
          <w:lang w:val="nl-NL"/>
        </w:rPr>
        <w:t>4</w:t>
      </w:r>
      <w:r w:rsidRPr="00270C41">
        <w:rPr>
          <w:rFonts w:ascii="Times New Roman" w:hAnsi="Times New Roman"/>
          <w:b/>
          <w:bCs/>
          <w:szCs w:val="28"/>
          <w:lang w:val="nl-NL"/>
        </w:rPr>
        <w:t>. Tổ chức thực hiện</w:t>
      </w:r>
      <w:bookmarkEnd w:id="3"/>
    </w:p>
    <w:p w14:paraId="5989318F" w14:textId="6671222C" w:rsidR="009D60DE" w:rsidRPr="00BB2778" w:rsidRDefault="000D486E" w:rsidP="00FD40FD">
      <w:pPr>
        <w:spacing w:before="120" w:after="120"/>
        <w:ind w:firstLine="720"/>
        <w:jc w:val="both"/>
        <w:rPr>
          <w:rFonts w:ascii="Times New Roman" w:hAnsi="Times New Roman"/>
          <w:szCs w:val="28"/>
        </w:rPr>
      </w:pPr>
      <w:r w:rsidRPr="00270C41">
        <w:rPr>
          <w:rFonts w:ascii="Times New Roman" w:hAnsi="Times New Roman"/>
          <w:szCs w:val="28"/>
          <w:lang w:val="nl-NL"/>
        </w:rPr>
        <w:t xml:space="preserve">1. </w:t>
      </w:r>
      <w:r w:rsidR="004C07F7" w:rsidRPr="00270C41">
        <w:rPr>
          <w:rFonts w:ascii="Times New Roman" w:hAnsi="Times New Roman"/>
          <w:szCs w:val="28"/>
        </w:rPr>
        <w:t xml:space="preserve">Vụ Kế hoạch - Tài chính chủ trì, phối hợp với các Vụ, đơn vị liên quan tham mưu, thực hiện Hệ thống chỉ tiêu thống kê công tác </w:t>
      </w:r>
      <w:r w:rsidR="00E86410" w:rsidRPr="00270C41">
        <w:rPr>
          <w:rFonts w:ascii="Times New Roman" w:hAnsi="Times New Roman"/>
          <w:szCs w:val="28"/>
          <w:lang w:val="nl-NL"/>
        </w:rPr>
        <w:t>dân tộc, tín ngưỡng, tôn giáo</w:t>
      </w:r>
      <w:r w:rsidR="00A91449" w:rsidRPr="00270C41">
        <w:rPr>
          <w:rFonts w:ascii="Times New Roman" w:hAnsi="Times New Roman"/>
          <w:szCs w:val="28"/>
          <w:lang w:val="nl-NL"/>
        </w:rPr>
        <w:t xml:space="preserve"> </w:t>
      </w:r>
      <w:r w:rsidR="004C07F7" w:rsidRPr="00270C41">
        <w:rPr>
          <w:rFonts w:ascii="Times New Roman" w:hAnsi="Times New Roman"/>
          <w:szCs w:val="28"/>
        </w:rPr>
        <w:t>với các nội dung sau</w:t>
      </w:r>
      <w:r w:rsidR="009D60DE" w:rsidRPr="00270C41">
        <w:rPr>
          <w:rFonts w:ascii="Times New Roman" w:hAnsi="Times New Roman"/>
          <w:spacing w:val="-4"/>
          <w:szCs w:val="28"/>
          <w:lang w:val="nl-NL"/>
        </w:rPr>
        <w:t>:</w:t>
      </w:r>
    </w:p>
    <w:p w14:paraId="7F3F326B" w14:textId="3966838B" w:rsidR="00A91449" w:rsidRPr="00B56C50" w:rsidRDefault="00437FDD" w:rsidP="00FD40FD">
      <w:pPr>
        <w:spacing w:before="120" w:after="120"/>
        <w:ind w:firstLine="720"/>
        <w:jc w:val="both"/>
        <w:rPr>
          <w:rFonts w:ascii="Times New Roman" w:hAnsi="Times New Roman"/>
          <w:szCs w:val="28"/>
          <w:lang w:val="vi-VN"/>
        </w:rPr>
      </w:pPr>
      <w:r>
        <w:rPr>
          <w:rFonts w:ascii="Times New Roman" w:hAnsi="Times New Roman"/>
          <w:szCs w:val="28"/>
          <w:lang w:val="nl-NL"/>
        </w:rPr>
        <w:t>a</w:t>
      </w:r>
      <w:r>
        <w:rPr>
          <w:rFonts w:ascii="Times New Roman" w:hAnsi="Times New Roman"/>
          <w:szCs w:val="28"/>
          <w:lang w:val="vi-VN"/>
        </w:rPr>
        <w:t xml:space="preserve">) </w:t>
      </w:r>
      <w:r w:rsidR="009D60DE" w:rsidRPr="00270C41">
        <w:rPr>
          <w:rFonts w:ascii="Times New Roman" w:hAnsi="Times New Roman"/>
          <w:szCs w:val="28"/>
          <w:lang w:val="nl-NL"/>
        </w:rPr>
        <w:t xml:space="preserve">Xây dựng </w:t>
      </w:r>
      <w:r w:rsidR="00FC2277" w:rsidRPr="00270C41">
        <w:rPr>
          <w:rFonts w:ascii="Times New Roman" w:hAnsi="Times New Roman"/>
          <w:szCs w:val="28"/>
          <w:lang w:val="nl-NL"/>
        </w:rPr>
        <w:t xml:space="preserve">và phân công thực hiện </w:t>
      </w:r>
      <w:r w:rsidR="009D60DE" w:rsidRPr="00270C41">
        <w:rPr>
          <w:rFonts w:ascii="Times New Roman" w:hAnsi="Times New Roman"/>
          <w:szCs w:val="28"/>
          <w:lang w:val="nl-NL"/>
        </w:rPr>
        <w:t xml:space="preserve">chế độ báo cáo thống kê </w:t>
      </w:r>
      <w:r w:rsidR="008640A6" w:rsidRPr="00270C41">
        <w:rPr>
          <w:rFonts w:ascii="Times New Roman" w:hAnsi="Times New Roman"/>
          <w:szCs w:val="28"/>
          <w:lang w:val="nl-NL"/>
        </w:rPr>
        <w:t xml:space="preserve">công tác </w:t>
      </w:r>
      <w:r w:rsidR="00E86410" w:rsidRPr="00270C41">
        <w:rPr>
          <w:rFonts w:ascii="Times New Roman" w:hAnsi="Times New Roman"/>
          <w:szCs w:val="28"/>
          <w:lang w:val="nl-NL"/>
        </w:rPr>
        <w:t xml:space="preserve">dân tộc, tín ngưỡng, tôn </w:t>
      </w:r>
      <w:r w:rsidR="00B56C50">
        <w:rPr>
          <w:rFonts w:ascii="Times New Roman" w:hAnsi="Times New Roman"/>
          <w:szCs w:val="28"/>
          <w:lang w:val="nl-NL"/>
        </w:rPr>
        <w:t>giáo</w:t>
      </w:r>
      <w:r w:rsidR="00B56C50">
        <w:rPr>
          <w:rFonts w:ascii="Times New Roman" w:hAnsi="Times New Roman"/>
          <w:szCs w:val="28"/>
          <w:lang w:val="vi-VN"/>
        </w:rPr>
        <w:t>.</w:t>
      </w:r>
    </w:p>
    <w:p w14:paraId="367E37F2" w14:textId="5E439FD5" w:rsidR="009D60DE" w:rsidRPr="00437FDD" w:rsidRDefault="00437FDD" w:rsidP="00FD40FD">
      <w:pPr>
        <w:spacing w:before="120" w:after="120"/>
        <w:ind w:firstLine="720"/>
        <w:jc w:val="both"/>
        <w:rPr>
          <w:rFonts w:ascii="Times New Roman" w:hAnsi="Times New Roman"/>
          <w:szCs w:val="28"/>
          <w:lang w:val="vi-VN"/>
        </w:rPr>
      </w:pPr>
      <w:r>
        <w:rPr>
          <w:rFonts w:ascii="Times New Roman" w:hAnsi="Times New Roman"/>
          <w:szCs w:val="28"/>
          <w:lang w:val="nl-NL"/>
        </w:rPr>
        <w:t>b</w:t>
      </w:r>
      <w:r>
        <w:rPr>
          <w:rFonts w:ascii="Times New Roman" w:hAnsi="Times New Roman"/>
          <w:szCs w:val="28"/>
          <w:lang w:val="vi-VN"/>
        </w:rPr>
        <w:t xml:space="preserve">) </w:t>
      </w:r>
      <w:r w:rsidR="008640A6" w:rsidRPr="00270C41">
        <w:rPr>
          <w:rFonts w:ascii="Times New Roman" w:hAnsi="Times New Roman"/>
          <w:szCs w:val="28"/>
          <w:lang w:val="nl-NL"/>
        </w:rPr>
        <w:t xml:space="preserve">Tổng hợp, đề xuất việc sửa đổi, bổ sung và chuẩn hóa khái niệm, nội dung, phương pháp tính của chỉ tiêu trong Hệ thống chỉ tiêu thống kê công tác </w:t>
      </w:r>
      <w:r w:rsidR="00E86410" w:rsidRPr="00270C41">
        <w:rPr>
          <w:rFonts w:ascii="Times New Roman" w:hAnsi="Times New Roman"/>
          <w:szCs w:val="28"/>
          <w:lang w:val="nl-NL"/>
        </w:rPr>
        <w:t>dân tộc, tín ngưỡng, tôn giáo</w:t>
      </w:r>
      <w:r w:rsidR="00A91449" w:rsidRPr="00270C41">
        <w:rPr>
          <w:rFonts w:ascii="Times New Roman" w:hAnsi="Times New Roman"/>
          <w:szCs w:val="28"/>
          <w:lang w:val="nl-NL"/>
        </w:rPr>
        <w:t xml:space="preserve"> </w:t>
      </w:r>
      <w:r w:rsidR="008640A6" w:rsidRPr="00270C41">
        <w:rPr>
          <w:rFonts w:ascii="Times New Roman" w:hAnsi="Times New Roman"/>
          <w:szCs w:val="28"/>
          <w:lang w:val="nl-NL"/>
        </w:rPr>
        <w:t xml:space="preserve">cho phù hợp với Hệ thống chỉ tiêu thống kê quốc gia và thông lệ quốc </w:t>
      </w:r>
      <w:r>
        <w:rPr>
          <w:rFonts w:ascii="Times New Roman" w:hAnsi="Times New Roman"/>
          <w:szCs w:val="28"/>
          <w:lang w:val="nl-NL"/>
        </w:rPr>
        <w:t>tế</w:t>
      </w:r>
      <w:r>
        <w:rPr>
          <w:rFonts w:ascii="Times New Roman" w:hAnsi="Times New Roman"/>
          <w:szCs w:val="28"/>
          <w:lang w:val="vi-VN"/>
        </w:rPr>
        <w:t>.</w:t>
      </w:r>
    </w:p>
    <w:p w14:paraId="2335092C" w14:textId="51790470" w:rsidR="009D60DE" w:rsidRPr="00437FDD" w:rsidRDefault="00437FDD" w:rsidP="00FD40FD">
      <w:pPr>
        <w:spacing w:before="120" w:after="120"/>
        <w:ind w:firstLine="720"/>
        <w:jc w:val="both"/>
        <w:rPr>
          <w:rFonts w:ascii="Times New Roman" w:hAnsi="Times New Roman"/>
          <w:szCs w:val="28"/>
          <w:lang w:val="vi-VN"/>
        </w:rPr>
      </w:pPr>
      <w:r>
        <w:rPr>
          <w:rFonts w:ascii="Times New Roman" w:hAnsi="Times New Roman"/>
          <w:szCs w:val="28"/>
          <w:lang w:val="nl-NL"/>
        </w:rPr>
        <w:t>c</w:t>
      </w:r>
      <w:r>
        <w:rPr>
          <w:rFonts w:ascii="Times New Roman" w:hAnsi="Times New Roman"/>
          <w:szCs w:val="28"/>
          <w:lang w:val="vi-VN"/>
        </w:rPr>
        <w:t xml:space="preserve">) </w:t>
      </w:r>
      <w:r w:rsidR="009D60DE" w:rsidRPr="00270C41">
        <w:rPr>
          <w:rFonts w:ascii="Times New Roman" w:hAnsi="Times New Roman"/>
          <w:szCs w:val="28"/>
          <w:lang w:val="nl-NL"/>
        </w:rPr>
        <w:t>Xây dựng và thực hiện c</w:t>
      </w:r>
      <w:r w:rsidR="00FC2277" w:rsidRPr="00270C41">
        <w:rPr>
          <w:rFonts w:ascii="Times New Roman" w:hAnsi="Times New Roman"/>
          <w:szCs w:val="28"/>
          <w:lang w:val="nl-NL"/>
        </w:rPr>
        <w:t>h</w:t>
      </w:r>
      <w:r w:rsidR="00FC2277" w:rsidRPr="00270C41">
        <w:rPr>
          <w:rFonts w:ascii="Times New Roman" w:hAnsi="Times New Roman" w:hint="eastAsia"/>
          <w:szCs w:val="28"/>
          <w:lang w:val="nl-NL"/>
        </w:rPr>
        <w:t>ươ</w:t>
      </w:r>
      <w:r w:rsidR="00FC2277" w:rsidRPr="00270C41">
        <w:rPr>
          <w:rFonts w:ascii="Times New Roman" w:hAnsi="Times New Roman"/>
          <w:szCs w:val="28"/>
          <w:lang w:val="nl-NL"/>
        </w:rPr>
        <w:t>ng trình</w:t>
      </w:r>
      <w:r w:rsidR="009D60DE" w:rsidRPr="00270C41">
        <w:rPr>
          <w:rFonts w:ascii="Times New Roman" w:hAnsi="Times New Roman"/>
          <w:szCs w:val="28"/>
          <w:lang w:val="nl-NL"/>
        </w:rPr>
        <w:t xml:space="preserve"> điều tra</w:t>
      </w:r>
      <w:r w:rsidR="00FC2277" w:rsidRPr="00270C41">
        <w:rPr>
          <w:rFonts w:ascii="Times New Roman" w:hAnsi="Times New Roman"/>
          <w:szCs w:val="28"/>
          <w:lang w:val="nl-NL"/>
        </w:rPr>
        <w:t xml:space="preserve"> thuộc trách nhiệm của </w:t>
      </w:r>
      <w:r w:rsidR="009252DD" w:rsidRPr="00270C41">
        <w:rPr>
          <w:rFonts w:ascii="Times New Roman" w:hAnsi="Times New Roman"/>
          <w:szCs w:val="28"/>
          <w:lang w:val="nl-NL"/>
        </w:rPr>
        <w:t xml:space="preserve">Bộ Dân tộc và Tôn </w:t>
      </w:r>
      <w:r>
        <w:rPr>
          <w:rFonts w:ascii="Times New Roman" w:hAnsi="Times New Roman"/>
          <w:szCs w:val="28"/>
          <w:lang w:val="nl-NL"/>
        </w:rPr>
        <w:t>giáo</w:t>
      </w:r>
      <w:r>
        <w:rPr>
          <w:rFonts w:ascii="Times New Roman" w:hAnsi="Times New Roman"/>
          <w:szCs w:val="28"/>
          <w:lang w:val="vi-VN"/>
        </w:rPr>
        <w:t>.</w:t>
      </w:r>
    </w:p>
    <w:p w14:paraId="44AD90AF" w14:textId="77C57215" w:rsidR="009D60DE" w:rsidRPr="00270C41" w:rsidRDefault="00437FDD" w:rsidP="00FD40FD">
      <w:pPr>
        <w:spacing w:before="120" w:after="120"/>
        <w:ind w:firstLine="720"/>
        <w:jc w:val="both"/>
        <w:rPr>
          <w:rFonts w:ascii="Times New Roman" w:hAnsi="Times New Roman"/>
          <w:spacing w:val="-4"/>
          <w:szCs w:val="28"/>
          <w:lang w:val="nl-NL"/>
        </w:rPr>
      </w:pPr>
      <w:r>
        <w:rPr>
          <w:rFonts w:ascii="Times New Roman" w:hAnsi="Times New Roman"/>
          <w:spacing w:val="-4"/>
          <w:szCs w:val="28"/>
          <w:lang w:val="nl-NL"/>
        </w:rPr>
        <w:t>d</w:t>
      </w:r>
      <w:r>
        <w:rPr>
          <w:rFonts w:ascii="Times New Roman" w:hAnsi="Times New Roman"/>
          <w:spacing w:val="-4"/>
          <w:szCs w:val="28"/>
          <w:lang w:val="vi-VN"/>
        </w:rPr>
        <w:t xml:space="preserve">) </w:t>
      </w:r>
      <w:r w:rsidR="009D60DE" w:rsidRPr="00270C41">
        <w:rPr>
          <w:rFonts w:ascii="Times New Roman" w:hAnsi="Times New Roman"/>
          <w:spacing w:val="-4"/>
          <w:szCs w:val="28"/>
          <w:lang w:val="nl-NL"/>
        </w:rPr>
        <w:t xml:space="preserve">Ứng dụng </w:t>
      </w:r>
      <w:r w:rsidR="00FC2277" w:rsidRPr="00270C41">
        <w:rPr>
          <w:rFonts w:ascii="Times New Roman" w:hAnsi="Times New Roman"/>
          <w:spacing w:val="-4"/>
          <w:szCs w:val="28"/>
          <w:lang w:val="nl-NL"/>
        </w:rPr>
        <w:t>C</w:t>
      </w:r>
      <w:r w:rsidR="009D60DE" w:rsidRPr="00270C41">
        <w:rPr>
          <w:rFonts w:ascii="Times New Roman" w:hAnsi="Times New Roman"/>
          <w:spacing w:val="-4"/>
          <w:szCs w:val="28"/>
          <w:lang w:val="nl-NL"/>
        </w:rPr>
        <w:t xml:space="preserve">ông nghệ thông tin và truyền thông vào công tác </w:t>
      </w:r>
      <w:r w:rsidR="00FC2277" w:rsidRPr="00270C41">
        <w:rPr>
          <w:rFonts w:ascii="Times New Roman" w:hAnsi="Times New Roman"/>
          <w:spacing w:val="-4"/>
          <w:szCs w:val="28"/>
          <w:lang w:val="nl-NL"/>
        </w:rPr>
        <w:t xml:space="preserve">thu thập, tổng hợp, xử lý và công bố </w:t>
      </w:r>
      <w:r w:rsidR="00C873DF" w:rsidRPr="00270C41">
        <w:rPr>
          <w:rFonts w:ascii="Times New Roman" w:hAnsi="Times New Roman"/>
          <w:spacing w:val="-4"/>
          <w:szCs w:val="28"/>
          <w:lang w:val="nl-NL"/>
        </w:rPr>
        <w:t xml:space="preserve">số liệu </w:t>
      </w:r>
      <w:r w:rsidR="009D60DE" w:rsidRPr="00270C41">
        <w:rPr>
          <w:rFonts w:ascii="Times New Roman" w:hAnsi="Times New Roman"/>
          <w:spacing w:val="-4"/>
          <w:szCs w:val="28"/>
          <w:lang w:val="nl-NL"/>
        </w:rPr>
        <w:t>thống kê</w:t>
      </w:r>
      <w:r w:rsidR="00C873DF" w:rsidRPr="00270C41">
        <w:rPr>
          <w:rFonts w:ascii="Times New Roman" w:hAnsi="Times New Roman"/>
          <w:spacing w:val="-4"/>
          <w:szCs w:val="28"/>
          <w:lang w:val="nl-NL"/>
        </w:rPr>
        <w:t xml:space="preserve"> công tác </w:t>
      </w:r>
      <w:r w:rsidR="00E86410" w:rsidRPr="00270C41">
        <w:rPr>
          <w:rFonts w:ascii="Times New Roman" w:hAnsi="Times New Roman"/>
          <w:spacing w:val="-4"/>
          <w:szCs w:val="28"/>
          <w:lang w:val="nl-NL"/>
        </w:rPr>
        <w:t>dân tộc, tín ngưỡng, tôn giáo</w:t>
      </w:r>
      <w:r w:rsidR="0075789F" w:rsidRPr="00270C41">
        <w:rPr>
          <w:rFonts w:ascii="Times New Roman" w:hAnsi="Times New Roman"/>
          <w:spacing w:val="-4"/>
          <w:szCs w:val="28"/>
          <w:lang w:val="nl-NL"/>
        </w:rPr>
        <w:t>.</w:t>
      </w:r>
    </w:p>
    <w:p w14:paraId="51947026" w14:textId="6A64FB6C" w:rsidR="00A43197" w:rsidRPr="00437FDD" w:rsidRDefault="00437FDD" w:rsidP="00FD40FD">
      <w:pPr>
        <w:spacing w:before="120" w:after="120"/>
        <w:ind w:firstLine="720"/>
        <w:jc w:val="both"/>
        <w:rPr>
          <w:rFonts w:ascii="Times New Roman" w:hAnsi="Times New Roman"/>
          <w:szCs w:val="28"/>
          <w:lang w:val="vi-VN"/>
        </w:rPr>
      </w:pPr>
      <w:r>
        <w:rPr>
          <w:rFonts w:ascii="Times New Roman" w:hAnsi="Times New Roman"/>
          <w:szCs w:val="28"/>
          <w:lang w:val="nl-NL"/>
        </w:rPr>
        <w:t>đ</w:t>
      </w:r>
      <w:r>
        <w:rPr>
          <w:rFonts w:ascii="Times New Roman" w:hAnsi="Times New Roman"/>
          <w:szCs w:val="28"/>
          <w:lang w:val="vi-VN"/>
        </w:rPr>
        <w:t xml:space="preserve">) </w:t>
      </w:r>
      <w:r w:rsidR="00A43197" w:rsidRPr="00270C41">
        <w:rPr>
          <w:rFonts w:ascii="Times New Roman" w:hAnsi="Times New Roman"/>
          <w:szCs w:val="28"/>
          <w:lang w:val="nl-NL"/>
        </w:rPr>
        <w:t xml:space="preserve">Tham mưu, theo dõi, đôn đốc, kiểm tra việc thực hiện Thông </w:t>
      </w:r>
      <w:r>
        <w:rPr>
          <w:rFonts w:ascii="Times New Roman" w:hAnsi="Times New Roman"/>
          <w:szCs w:val="28"/>
          <w:lang w:val="nl-NL"/>
        </w:rPr>
        <w:t>tư</w:t>
      </w:r>
      <w:r>
        <w:rPr>
          <w:rFonts w:ascii="Times New Roman" w:hAnsi="Times New Roman"/>
          <w:szCs w:val="28"/>
          <w:lang w:val="vi-VN"/>
        </w:rPr>
        <w:t>.</w:t>
      </w:r>
    </w:p>
    <w:p w14:paraId="177B79AB" w14:textId="0D1E6198" w:rsidR="00BB2778" w:rsidRDefault="003339BF" w:rsidP="00FD40FD">
      <w:pPr>
        <w:spacing w:before="120" w:after="120"/>
        <w:ind w:firstLine="720"/>
        <w:jc w:val="both"/>
        <w:rPr>
          <w:rFonts w:ascii="Times New Roman" w:hAnsi="Times New Roman"/>
          <w:szCs w:val="28"/>
          <w:lang w:val="vi-VN"/>
        </w:rPr>
      </w:pPr>
      <w:r w:rsidRPr="002D00D1">
        <w:rPr>
          <w:rFonts w:ascii="Times New Roman" w:hAnsi="Times New Roman"/>
          <w:szCs w:val="28"/>
          <w:lang w:val="nl-NL"/>
        </w:rPr>
        <w:t>2</w:t>
      </w:r>
      <w:r w:rsidR="00BB2778" w:rsidRPr="002D00D1">
        <w:rPr>
          <w:rFonts w:ascii="Times New Roman" w:hAnsi="Times New Roman"/>
          <w:szCs w:val="28"/>
          <w:lang w:val="nl-NL"/>
        </w:rPr>
        <w:t>. Các Vụ</w:t>
      </w:r>
      <w:r w:rsidR="00BB2778" w:rsidRPr="002D00D1">
        <w:rPr>
          <w:rFonts w:ascii="Times New Roman" w:hAnsi="Times New Roman"/>
          <w:szCs w:val="28"/>
          <w:lang w:val="vi-VN"/>
        </w:rPr>
        <w:t xml:space="preserve">, </w:t>
      </w:r>
      <w:r w:rsidR="00BB2778" w:rsidRPr="002D00D1">
        <w:rPr>
          <w:rFonts w:ascii="Times New Roman" w:hAnsi="Times New Roman"/>
          <w:szCs w:val="28"/>
          <w:lang w:val="nl-NL"/>
        </w:rPr>
        <w:t>đơn vị thuộc, trực thuộc Bộ Dân tộc và Tôn giáo</w:t>
      </w:r>
      <w:r w:rsidR="00BB2778" w:rsidRPr="002D00D1">
        <w:rPr>
          <w:rFonts w:ascii="Times New Roman" w:hAnsi="Times New Roman"/>
          <w:szCs w:val="28"/>
          <w:lang w:val="vi-VN"/>
        </w:rPr>
        <w:t xml:space="preserve">, </w:t>
      </w:r>
      <w:r w:rsidR="00BB2778" w:rsidRPr="002D00D1">
        <w:rPr>
          <w:rFonts w:ascii="Times New Roman" w:hAnsi="Times New Roman"/>
          <w:szCs w:val="28"/>
          <w:lang w:val="nl-NL"/>
        </w:rPr>
        <w:t>cơ quan công tác dân tộc và tôn giáo cấp tỉnh</w:t>
      </w:r>
      <w:r w:rsidR="00BB2778" w:rsidRPr="002D00D1">
        <w:rPr>
          <w:rFonts w:ascii="Times New Roman" w:hAnsi="Times New Roman"/>
          <w:szCs w:val="28"/>
          <w:lang w:val="vi-VN"/>
        </w:rPr>
        <w:t xml:space="preserve"> và </w:t>
      </w:r>
      <w:r w:rsidR="00BB2778" w:rsidRPr="002D00D1">
        <w:rPr>
          <w:rFonts w:ascii="Times New Roman" w:hAnsi="Times New Roman"/>
          <w:szCs w:val="28"/>
        </w:rPr>
        <w:t>các cơ</w:t>
      </w:r>
      <w:r w:rsidR="00BB2778" w:rsidRPr="002D00D1">
        <w:rPr>
          <w:rFonts w:ascii="Times New Roman" w:hAnsi="Times New Roman"/>
          <w:szCs w:val="28"/>
          <w:lang w:val="vi-VN"/>
        </w:rPr>
        <w:t xml:space="preserve"> quan, tổ chức, cá nhân </w:t>
      </w:r>
      <w:r w:rsidR="00BB2778" w:rsidRPr="002D00D1">
        <w:rPr>
          <w:rFonts w:ascii="Times New Roman" w:hAnsi="Times New Roman"/>
          <w:szCs w:val="28"/>
        </w:rPr>
        <w:t xml:space="preserve">có liên quan tổ chức thu thập, tổng hợp báo cáo thông tin thống kê cho Bộ </w:t>
      </w:r>
      <w:r w:rsidRPr="002D00D1">
        <w:rPr>
          <w:rFonts w:ascii="Times New Roman" w:hAnsi="Times New Roman"/>
          <w:szCs w:val="28"/>
        </w:rPr>
        <w:t>Dân</w:t>
      </w:r>
      <w:r w:rsidRPr="002D00D1">
        <w:rPr>
          <w:rFonts w:ascii="Times New Roman" w:hAnsi="Times New Roman"/>
          <w:szCs w:val="28"/>
          <w:lang w:val="vi-VN"/>
        </w:rPr>
        <w:t xml:space="preserve"> tộc và Tôn giáo</w:t>
      </w:r>
      <w:r w:rsidR="00BB2778" w:rsidRPr="002D00D1">
        <w:rPr>
          <w:rFonts w:ascii="Times New Roman" w:hAnsi="Times New Roman"/>
          <w:szCs w:val="28"/>
          <w:lang w:val="nl-NL"/>
        </w:rPr>
        <w:t>.</w:t>
      </w:r>
    </w:p>
    <w:p w14:paraId="554D5172" w14:textId="77777777" w:rsidR="00FD40FD" w:rsidRDefault="00FD40FD" w:rsidP="00FD40FD">
      <w:pPr>
        <w:spacing w:before="120" w:after="120"/>
        <w:ind w:firstLine="720"/>
        <w:jc w:val="both"/>
        <w:rPr>
          <w:rFonts w:ascii="Times New Roman" w:hAnsi="Times New Roman"/>
          <w:szCs w:val="28"/>
          <w:lang w:val="vi-VN"/>
        </w:rPr>
      </w:pPr>
    </w:p>
    <w:p w14:paraId="6672FE72" w14:textId="77777777" w:rsidR="00FD40FD" w:rsidRPr="003339BF" w:rsidRDefault="00FD40FD" w:rsidP="00FD40FD">
      <w:pPr>
        <w:spacing w:before="120" w:after="120"/>
        <w:ind w:firstLine="720"/>
        <w:jc w:val="both"/>
        <w:rPr>
          <w:rFonts w:ascii="Times New Roman" w:hAnsi="Times New Roman"/>
          <w:szCs w:val="28"/>
          <w:lang w:val="vi-VN"/>
        </w:rPr>
      </w:pPr>
    </w:p>
    <w:p w14:paraId="6CB2444E" w14:textId="77777777" w:rsidR="00420C68" w:rsidRPr="00270C41" w:rsidRDefault="00E332EA" w:rsidP="00FD40FD">
      <w:pPr>
        <w:spacing w:before="120" w:after="120"/>
        <w:ind w:firstLine="720"/>
        <w:jc w:val="both"/>
        <w:rPr>
          <w:rFonts w:ascii="Times New Roman" w:hAnsi="Times New Roman"/>
          <w:szCs w:val="28"/>
          <w:lang w:val="nl-NL"/>
        </w:rPr>
      </w:pPr>
      <w:r w:rsidRPr="00270C41">
        <w:rPr>
          <w:rFonts w:ascii="Times New Roman" w:hAnsi="Times New Roman"/>
          <w:b/>
          <w:bCs/>
          <w:szCs w:val="28"/>
          <w:lang w:val="nl-NL"/>
        </w:rPr>
        <w:t xml:space="preserve">Điều </w:t>
      </w:r>
      <w:r w:rsidR="00D7413F" w:rsidRPr="00270C41">
        <w:rPr>
          <w:rFonts w:ascii="Times New Roman" w:hAnsi="Times New Roman"/>
          <w:b/>
          <w:bCs/>
          <w:szCs w:val="28"/>
          <w:lang w:val="nl-NL"/>
        </w:rPr>
        <w:t>5</w:t>
      </w:r>
      <w:r w:rsidR="00CD5DE5" w:rsidRPr="00270C41">
        <w:rPr>
          <w:rFonts w:ascii="Times New Roman" w:hAnsi="Times New Roman"/>
          <w:b/>
          <w:bCs/>
          <w:szCs w:val="28"/>
          <w:lang w:val="nl-NL"/>
        </w:rPr>
        <w:t>.</w:t>
      </w:r>
      <w:r w:rsidR="00CD5DE5" w:rsidRPr="00270C41">
        <w:rPr>
          <w:rFonts w:ascii="Times New Roman" w:hAnsi="Times New Roman"/>
          <w:szCs w:val="28"/>
          <w:lang w:val="nl-NL"/>
        </w:rPr>
        <w:t xml:space="preserve"> </w:t>
      </w:r>
      <w:r w:rsidR="00CB47A3" w:rsidRPr="00270C41">
        <w:rPr>
          <w:rFonts w:ascii="Times New Roman" w:hAnsi="Times New Roman"/>
          <w:b/>
          <w:bCs/>
          <w:szCs w:val="28"/>
          <w:lang w:val="nl-NL"/>
        </w:rPr>
        <w:t>Hiệu lực thi hành</w:t>
      </w:r>
    </w:p>
    <w:p w14:paraId="326E4F0B" w14:textId="77777777" w:rsidR="003339BF" w:rsidRDefault="008640A6" w:rsidP="00FD40FD">
      <w:pPr>
        <w:spacing w:before="120" w:after="120"/>
        <w:ind w:firstLine="720"/>
        <w:jc w:val="both"/>
        <w:rPr>
          <w:rFonts w:ascii="Times New Roman" w:hAnsi="Times New Roman"/>
          <w:spacing w:val="2"/>
          <w:szCs w:val="28"/>
          <w:lang w:val="vi-VN"/>
        </w:rPr>
      </w:pPr>
      <w:r w:rsidRPr="00270C41">
        <w:rPr>
          <w:rFonts w:ascii="Times New Roman" w:hAnsi="Times New Roman"/>
          <w:spacing w:val="2"/>
          <w:szCs w:val="28"/>
          <w:lang w:val="nl-NL"/>
        </w:rPr>
        <w:t xml:space="preserve">1. </w:t>
      </w:r>
      <w:r w:rsidR="00CD5DE5" w:rsidRPr="00270C41">
        <w:rPr>
          <w:rFonts w:ascii="Times New Roman" w:hAnsi="Times New Roman"/>
          <w:spacing w:val="2"/>
          <w:szCs w:val="28"/>
          <w:lang w:val="nl-NL"/>
        </w:rPr>
        <w:t xml:space="preserve">Thông tư này có hiệu lực </w:t>
      </w:r>
      <w:r w:rsidR="00495FF3" w:rsidRPr="00270C41">
        <w:rPr>
          <w:rFonts w:ascii="Times New Roman" w:hAnsi="Times New Roman"/>
          <w:spacing w:val="2"/>
          <w:szCs w:val="28"/>
          <w:lang w:val="nl-NL"/>
        </w:rPr>
        <w:t>kể từ</w:t>
      </w:r>
      <w:r w:rsidR="008F006C" w:rsidRPr="00270C41">
        <w:rPr>
          <w:rFonts w:ascii="Times New Roman" w:hAnsi="Times New Roman"/>
          <w:spacing w:val="2"/>
          <w:szCs w:val="28"/>
          <w:lang w:val="nl-NL"/>
        </w:rPr>
        <w:t xml:space="preserve"> ngày </w:t>
      </w:r>
      <w:r w:rsidR="001C6E92" w:rsidRPr="00270C41">
        <w:rPr>
          <w:rFonts w:ascii="Times New Roman" w:hAnsi="Times New Roman"/>
          <w:spacing w:val="2"/>
          <w:szCs w:val="28"/>
          <w:lang w:val="nl-NL"/>
        </w:rPr>
        <w:t>01</w:t>
      </w:r>
      <w:r w:rsidR="00791563" w:rsidRPr="00270C41">
        <w:rPr>
          <w:rFonts w:ascii="Times New Roman" w:hAnsi="Times New Roman"/>
          <w:spacing w:val="2"/>
          <w:szCs w:val="28"/>
          <w:lang w:val="nl-NL"/>
        </w:rPr>
        <w:t xml:space="preserve"> </w:t>
      </w:r>
      <w:r w:rsidR="00495FF3" w:rsidRPr="00270C41">
        <w:rPr>
          <w:rFonts w:ascii="Times New Roman" w:hAnsi="Times New Roman"/>
          <w:spacing w:val="2"/>
          <w:szCs w:val="28"/>
          <w:lang w:val="nl-NL"/>
        </w:rPr>
        <w:t xml:space="preserve">tháng </w:t>
      </w:r>
      <w:r w:rsidR="001C6E92" w:rsidRPr="00270C41">
        <w:rPr>
          <w:rFonts w:ascii="Times New Roman" w:hAnsi="Times New Roman"/>
          <w:spacing w:val="2"/>
          <w:szCs w:val="28"/>
          <w:lang w:val="nl-NL"/>
        </w:rPr>
        <w:t>7</w:t>
      </w:r>
      <w:r w:rsidR="00A97AFC" w:rsidRPr="00270C41">
        <w:rPr>
          <w:rFonts w:ascii="Times New Roman" w:hAnsi="Times New Roman"/>
          <w:spacing w:val="2"/>
          <w:szCs w:val="28"/>
          <w:lang w:val="nl-NL"/>
        </w:rPr>
        <w:t xml:space="preserve"> </w:t>
      </w:r>
      <w:r w:rsidR="00495FF3" w:rsidRPr="00270C41">
        <w:rPr>
          <w:rFonts w:ascii="Times New Roman" w:hAnsi="Times New Roman"/>
          <w:spacing w:val="2"/>
          <w:szCs w:val="28"/>
          <w:lang w:val="nl-NL"/>
        </w:rPr>
        <w:t>n</w:t>
      </w:r>
      <w:r w:rsidR="00495FF3" w:rsidRPr="00270C41">
        <w:rPr>
          <w:rFonts w:ascii="Times New Roman" w:hAnsi="Times New Roman" w:hint="eastAsia"/>
          <w:spacing w:val="2"/>
          <w:szCs w:val="28"/>
          <w:lang w:val="nl-NL"/>
        </w:rPr>
        <w:t>ă</w:t>
      </w:r>
      <w:r w:rsidR="00495FF3" w:rsidRPr="00270C41">
        <w:rPr>
          <w:rFonts w:ascii="Times New Roman" w:hAnsi="Times New Roman"/>
          <w:spacing w:val="2"/>
          <w:szCs w:val="28"/>
          <w:lang w:val="nl-NL"/>
        </w:rPr>
        <w:t xml:space="preserve">m </w:t>
      </w:r>
      <w:r w:rsidR="003339BF">
        <w:rPr>
          <w:rFonts w:ascii="Times New Roman" w:hAnsi="Times New Roman"/>
          <w:spacing w:val="2"/>
          <w:szCs w:val="28"/>
          <w:lang w:val="nl-NL"/>
        </w:rPr>
        <w:t>2025</w:t>
      </w:r>
      <w:r w:rsidR="003339BF">
        <w:rPr>
          <w:rFonts w:ascii="Times New Roman" w:hAnsi="Times New Roman"/>
          <w:spacing w:val="2"/>
          <w:szCs w:val="28"/>
          <w:lang w:val="vi-VN"/>
        </w:rPr>
        <w:t>.</w:t>
      </w:r>
    </w:p>
    <w:p w14:paraId="0DF357BB" w14:textId="424DE9A5" w:rsidR="008640A6" w:rsidRPr="00270C41" w:rsidRDefault="003339BF" w:rsidP="00FD40FD">
      <w:pPr>
        <w:spacing w:before="120" w:after="120"/>
        <w:ind w:firstLine="720"/>
        <w:jc w:val="both"/>
        <w:rPr>
          <w:rFonts w:ascii="Times New Roman" w:hAnsi="Times New Roman"/>
          <w:spacing w:val="2"/>
          <w:szCs w:val="28"/>
          <w:lang w:val="nl-NL"/>
        </w:rPr>
      </w:pPr>
      <w:r>
        <w:rPr>
          <w:rFonts w:ascii="Times New Roman" w:hAnsi="Times New Roman"/>
          <w:spacing w:val="2"/>
          <w:szCs w:val="28"/>
          <w:lang w:val="nl-NL"/>
        </w:rPr>
        <w:t>2</w:t>
      </w:r>
      <w:r>
        <w:rPr>
          <w:rFonts w:ascii="Times New Roman" w:hAnsi="Times New Roman"/>
          <w:spacing w:val="2"/>
          <w:szCs w:val="28"/>
          <w:lang w:val="vi-VN"/>
        </w:rPr>
        <w:t>.</w:t>
      </w:r>
      <w:r w:rsidR="00A07602" w:rsidRPr="00270C41">
        <w:rPr>
          <w:rFonts w:ascii="Times New Roman" w:hAnsi="Times New Roman"/>
          <w:spacing w:val="2"/>
          <w:szCs w:val="28"/>
          <w:lang w:val="nl-NL"/>
        </w:rPr>
        <w:t xml:space="preserve"> </w:t>
      </w:r>
      <w:r w:rsidR="00437FDD">
        <w:rPr>
          <w:rFonts w:ascii="Times New Roman" w:hAnsi="Times New Roman"/>
          <w:spacing w:val="2"/>
          <w:szCs w:val="28"/>
          <w:lang w:val="nl-NL"/>
        </w:rPr>
        <w:t>Kể</w:t>
      </w:r>
      <w:r w:rsidR="00437FDD">
        <w:rPr>
          <w:rFonts w:ascii="Times New Roman" w:hAnsi="Times New Roman"/>
          <w:spacing w:val="2"/>
          <w:szCs w:val="28"/>
          <w:lang w:val="vi-VN"/>
        </w:rPr>
        <w:t xml:space="preserve"> từ ngày Thông tư này có hiệu lực, </w:t>
      </w:r>
      <w:r w:rsidR="00A07602" w:rsidRPr="00270C41">
        <w:rPr>
          <w:rFonts w:ascii="Times New Roman" w:hAnsi="Times New Roman"/>
          <w:spacing w:val="2"/>
          <w:szCs w:val="28"/>
          <w:lang w:val="nl-NL"/>
        </w:rPr>
        <w:t>Thông tư số 05/2022/TT-UBDT ngày 30 tháng 12 năm 2022 của Bộ trưởng, Chủ nhiệm Ủy ban Dân tộc quy định Hệ thống chỉ tiêu thống kê công tác dân tộc</w:t>
      </w:r>
      <w:r w:rsidR="00437FDD">
        <w:rPr>
          <w:rFonts w:ascii="Times New Roman" w:hAnsi="Times New Roman"/>
          <w:spacing w:val="2"/>
          <w:szCs w:val="28"/>
          <w:lang w:val="vi-VN"/>
        </w:rPr>
        <w:t xml:space="preserve"> hết hiệu lực</w:t>
      </w:r>
      <w:r w:rsidR="008640A6" w:rsidRPr="00270C41">
        <w:rPr>
          <w:rFonts w:ascii="Times New Roman" w:hAnsi="Times New Roman"/>
          <w:spacing w:val="2"/>
          <w:szCs w:val="28"/>
          <w:lang w:val="nl-NL"/>
        </w:rPr>
        <w:t>.</w:t>
      </w:r>
    </w:p>
    <w:p w14:paraId="4B7949EB" w14:textId="77777777" w:rsidR="00BA6DFC" w:rsidRPr="00270C41" w:rsidRDefault="00BA6DFC" w:rsidP="00FD40FD">
      <w:pPr>
        <w:spacing w:before="120" w:after="120"/>
        <w:ind w:firstLine="720"/>
        <w:jc w:val="both"/>
        <w:rPr>
          <w:rFonts w:ascii="Times New Roman" w:hAnsi="Times New Roman"/>
          <w:szCs w:val="28"/>
          <w:lang w:val="nl-NL"/>
        </w:rPr>
      </w:pPr>
      <w:bookmarkStart w:id="4" w:name="_Hlk201739903"/>
      <w:r w:rsidRPr="00270C41">
        <w:rPr>
          <w:rFonts w:ascii="Times New Roman" w:hAnsi="Times New Roman"/>
          <w:szCs w:val="28"/>
          <w:lang w:val="nl-NL"/>
        </w:rPr>
        <w:t>2. Trong quá trình thực hiện, nếu các v</w:t>
      </w:r>
      <w:r w:rsidRPr="00270C41">
        <w:rPr>
          <w:rFonts w:ascii="Times New Roman" w:hAnsi="Times New Roman" w:hint="eastAsia"/>
          <w:szCs w:val="28"/>
          <w:lang w:val="nl-NL"/>
        </w:rPr>
        <w:t>ă</w:t>
      </w:r>
      <w:r w:rsidRPr="00270C41">
        <w:rPr>
          <w:rFonts w:ascii="Times New Roman" w:hAnsi="Times New Roman"/>
          <w:szCs w:val="28"/>
          <w:lang w:val="nl-NL"/>
        </w:rPr>
        <w:t xml:space="preserve">n bản quy phạm pháp luật </w:t>
      </w:r>
      <w:r w:rsidRPr="00270C41">
        <w:rPr>
          <w:rFonts w:ascii="Times New Roman" w:hAnsi="Times New Roman" w:hint="eastAsia"/>
          <w:szCs w:val="28"/>
          <w:lang w:val="nl-NL"/>
        </w:rPr>
        <w:t>đư</w:t>
      </w:r>
      <w:r w:rsidRPr="00270C41">
        <w:rPr>
          <w:rFonts w:ascii="Times New Roman" w:hAnsi="Times New Roman"/>
          <w:szCs w:val="28"/>
          <w:lang w:val="nl-NL"/>
        </w:rPr>
        <w:t xml:space="preserve">ợc dẫn chiếu </w:t>
      </w:r>
      <w:r w:rsidRPr="00270C41">
        <w:rPr>
          <w:rFonts w:ascii="Times New Roman" w:hAnsi="Times New Roman" w:hint="eastAsia"/>
          <w:szCs w:val="28"/>
          <w:lang w:val="nl-NL"/>
        </w:rPr>
        <w:t>đ</w:t>
      </w:r>
      <w:r w:rsidRPr="00270C41">
        <w:rPr>
          <w:rFonts w:ascii="Times New Roman" w:hAnsi="Times New Roman"/>
          <w:szCs w:val="28"/>
          <w:lang w:val="nl-NL"/>
        </w:rPr>
        <w:t>ể áp dụng tại Thông t</w:t>
      </w:r>
      <w:r w:rsidRPr="00270C41">
        <w:rPr>
          <w:rFonts w:ascii="Times New Roman" w:hAnsi="Times New Roman" w:hint="eastAsia"/>
          <w:szCs w:val="28"/>
          <w:lang w:val="nl-NL"/>
        </w:rPr>
        <w:t>ư</w:t>
      </w:r>
      <w:r w:rsidRPr="00270C41">
        <w:rPr>
          <w:rFonts w:ascii="Times New Roman" w:hAnsi="Times New Roman"/>
          <w:szCs w:val="28"/>
          <w:lang w:val="nl-NL"/>
        </w:rPr>
        <w:t xml:space="preserve"> này </w:t>
      </w:r>
      <w:r w:rsidRPr="00270C41">
        <w:rPr>
          <w:rFonts w:ascii="Times New Roman" w:hAnsi="Times New Roman" w:hint="eastAsia"/>
          <w:szCs w:val="28"/>
          <w:lang w:val="nl-NL"/>
        </w:rPr>
        <w:t>đư</w:t>
      </w:r>
      <w:r w:rsidRPr="00270C41">
        <w:rPr>
          <w:rFonts w:ascii="Times New Roman" w:hAnsi="Times New Roman"/>
          <w:szCs w:val="28"/>
          <w:lang w:val="nl-NL"/>
        </w:rPr>
        <w:t xml:space="preserve">ợc sửa </w:t>
      </w:r>
      <w:r w:rsidRPr="00270C41">
        <w:rPr>
          <w:rFonts w:ascii="Times New Roman" w:hAnsi="Times New Roman" w:hint="eastAsia"/>
          <w:szCs w:val="28"/>
          <w:lang w:val="nl-NL"/>
        </w:rPr>
        <w:t>đ</w:t>
      </w:r>
      <w:r w:rsidRPr="00270C41">
        <w:rPr>
          <w:rFonts w:ascii="Times New Roman" w:hAnsi="Times New Roman"/>
          <w:szCs w:val="28"/>
          <w:lang w:val="nl-NL"/>
        </w:rPr>
        <w:t>ổi, bổ sung, thay thế thì áp dụng theo các v</w:t>
      </w:r>
      <w:r w:rsidRPr="00270C41">
        <w:rPr>
          <w:rFonts w:ascii="Times New Roman" w:hAnsi="Times New Roman" w:hint="eastAsia"/>
          <w:szCs w:val="28"/>
          <w:lang w:val="nl-NL"/>
        </w:rPr>
        <w:t>ă</w:t>
      </w:r>
      <w:r w:rsidRPr="00270C41">
        <w:rPr>
          <w:rFonts w:ascii="Times New Roman" w:hAnsi="Times New Roman"/>
          <w:szCs w:val="28"/>
          <w:lang w:val="nl-NL"/>
        </w:rPr>
        <w:t xml:space="preserve">n bản sửa </w:t>
      </w:r>
      <w:r w:rsidRPr="00270C41">
        <w:rPr>
          <w:rFonts w:ascii="Times New Roman" w:hAnsi="Times New Roman" w:hint="eastAsia"/>
          <w:szCs w:val="28"/>
          <w:lang w:val="nl-NL"/>
        </w:rPr>
        <w:t>đ</w:t>
      </w:r>
      <w:r w:rsidRPr="00270C41">
        <w:rPr>
          <w:rFonts w:ascii="Times New Roman" w:hAnsi="Times New Roman"/>
          <w:szCs w:val="28"/>
          <w:lang w:val="nl-NL"/>
        </w:rPr>
        <w:t xml:space="preserve">ổi, bổ sung, thay thế </w:t>
      </w:r>
      <w:r w:rsidRPr="00270C41">
        <w:rPr>
          <w:rFonts w:ascii="Times New Roman" w:hAnsi="Times New Roman" w:hint="eastAsia"/>
          <w:szCs w:val="28"/>
          <w:lang w:val="nl-NL"/>
        </w:rPr>
        <w:t>đó</w:t>
      </w:r>
      <w:r w:rsidRPr="00270C41">
        <w:rPr>
          <w:rFonts w:ascii="Times New Roman" w:hAnsi="Times New Roman"/>
          <w:szCs w:val="28"/>
          <w:lang w:val="nl-NL"/>
        </w:rPr>
        <w:t>.</w:t>
      </w:r>
    </w:p>
    <w:bookmarkEnd w:id="4"/>
    <w:p w14:paraId="0715A3ED" w14:textId="1F65CA96" w:rsidR="00AB1270" w:rsidRPr="00270C41" w:rsidRDefault="00BA6DFC" w:rsidP="00FD40FD">
      <w:pPr>
        <w:spacing w:before="120" w:after="120"/>
        <w:ind w:firstLine="720"/>
        <w:jc w:val="both"/>
        <w:rPr>
          <w:rFonts w:ascii="Times New Roman" w:hAnsi="Times New Roman"/>
          <w:szCs w:val="28"/>
          <w:lang w:val="nl-NL"/>
        </w:rPr>
      </w:pPr>
      <w:r w:rsidRPr="00270C41">
        <w:rPr>
          <w:rFonts w:ascii="Times New Roman" w:hAnsi="Times New Roman"/>
          <w:szCs w:val="28"/>
          <w:lang w:val="nl-NL"/>
        </w:rPr>
        <w:t>3</w:t>
      </w:r>
      <w:r w:rsidR="002A142A" w:rsidRPr="00270C41">
        <w:rPr>
          <w:rFonts w:ascii="Times New Roman" w:hAnsi="Times New Roman"/>
          <w:szCs w:val="28"/>
          <w:lang w:val="nl-NL"/>
        </w:rPr>
        <w:t xml:space="preserve">. </w:t>
      </w:r>
      <w:r w:rsidR="00401499" w:rsidRPr="00247391">
        <w:rPr>
          <w:rFonts w:ascii="Times New Roman" w:hAnsi="Times New Roman"/>
          <w:szCs w:val="28"/>
        </w:rPr>
        <w:t>T</w:t>
      </w:r>
      <w:r w:rsidR="00401499" w:rsidRPr="003E4C97">
        <w:rPr>
          <w:rFonts w:ascii="Times New Roman" w:hAnsi="Times New Roman"/>
          <w:szCs w:val="28"/>
        </w:rPr>
        <w:t>rong quá trình thực hiện</w:t>
      </w:r>
      <w:r w:rsidR="00401499" w:rsidRPr="00247391">
        <w:rPr>
          <w:rFonts w:ascii="Times New Roman" w:hAnsi="Times New Roman"/>
          <w:szCs w:val="28"/>
        </w:rPr>
        <w:t>,</w:t>
      </w:r>
      <w:r w:rsidR="00401499" w:rsidRPr="003E4C97">
        <w:rPr>
          <w:rFonts w:ascii="Times New Roman" w:hAnsi="Times New Roman"/>
          <w:szCs w:val="28"/>
        </w:rPr>
        <w:t xml:space="preserve"> </w:t>
      </w:r>
      <w:r w:rsidR="00401499" w:rsidRPr="00247391">
        <w:rPr>
          <w:rFonts w:ascii="Times New Roman" w:hAnsi="Times New Roman"/>
          <w:szCs w:val="28"/>
        </w:rPr>
        <w:t>n</w:t>
      </w:r>
      <w:r w:rsidR="00401499" w:rsidRPr="00B74351">
        <w:rPr>
          <w:rFonts w:ascii="Times New Roman" w:hAnsi="Times New Roman"/>
          <w:szCs w:val="28"/>
        </w:rPr>
        <w:t>ếu có vướng mắc</w:t>
      </w:r>
      <w:r w:rsidR="00401499" w:rsidRPr="00247391">
        <w:rPr>
          <w:rFonts w:ascii="Times New Roman" w:hAnsi="Times New Roman"/>
          <w:szCs w:val="28"/>
        </w:rPr>
        <w:t xml:space="preserve"> </w:t>
      </w:r>
      <w:r w:rsidR="00401499" w:rsidRPr="00B74351">
        <w:rPr>
          <w:rFonts w:ascii="Times New Roman" w:hAnsi="Times New Roman"/>
          <w:szCs w:val="28"/>
        </w:rPr>
        <w:t xml:space="preserve">đề nghị các cơ quan, đơn vị gửi ý kiến về </w:t>
      </w:r>
      <w:r w:rsidR="00401499" w:rsidRPr="003E4C97">
        <w:rPr>
          <w:rFonts w:ascii="Times New Roman" w:hAnsi="Times New Roman"/>
          <w:szCs w:val="28"/>
        </w:rPr>
        <w:t>Bộ Dân tộc và Tôn giáo</w:t>
      </w:r>
      <w:r w:rsidR="00401499" w:rsidRPr="00B74351">
        <w:rPr>
          <w:rFonts w:ascii="Times New Roman" w:hAnsi="Times New Roman"/>
          <w:szCs w:val="28"/>
        </w:rPr>
        <w:t xml:space="preserve"> để kịp thời có hướng dẫn, nghiên cứu sửa đổi, bổ sung</w:t>
      </w:r>
      <w:r w:rsidR="00CD5DE5" w:rsidRPr="00270C41">
        <w:rPr>
          <w:rFonts w:ascii="Times New Roman" w:hAnsi="Times New Roman"/>
          <w:szCs w:val="28"/>
          <w:lang w:val="nl-NL"/>
        </w:rPr>
        <w:t>./</w:t>
      </w:r>
      <w:r w:rsidR="00CD5DE5" w:rsidRPr="00270C41">
        <w:rPr>
          <w:rFonts w:ascii="Times New Roman" w:hAnsi="Times New Roman"/>
          <w:color w:val="0000FF"/>
          <w:szCs w:val="28"/>
          <w:lang w:val="nl-NL"/>
        </w:rPr>
        <w:t>.</w:t>
      </w:r>
    </w:p>
    <w:p w14:paraId="643E6F9F" w14:textId="77777777" w:rsidR="008927BF" w:rsidRPr="00270C41" w:rsidRDefault="008927BF" w:rsidP="00946E85">
      <w:pPr>
        <w:ind w:firstLine="720"/>
        <w:jc w:val="both"/>
        <w:rPr>
          <w:rFonts w:ascii="Times New Roman" w:hAnsi="Times New Roman"/>
          <w:sz w:val="16"/>
          <w:szCs w:val="16"/>
          <w:lang w:val="nl-NL"/>
        </w:rPr>
      </w:pPr>
    </w:p>
    <w:tbl>
      <w:tblPr>
        <w:tblW w:w="8647" w:type="dxa"/>
        <w:jc w:val="center"/>
        <w:tblLook w:val="0000" w:firstRow="0" w:lastRow="0" w:firstColumn="0" w:lastColumn="0" w:noHBand="0" w:noVBand="0"/>
      </w:tblPr>
      <w:tblGrid>
        <w:gridCol w:w="4536"/>
        <w:gridCol w:w="4111"/>
      </w:tblGrid>
      <w:tr w:rsidR="003045C7" w:rsidRPr="00270C41" w14:paraId="471D9F4F" w14:textId="77777777" w:rsidTr="003045C7">
        <w:trPr>
          <w:jc w:val="center"/>
        </w:trPr>
        <w:tc>
          <w:tcPr>
            <w:tcW w:w="4536" w:type="dxa"/>
          </w:tcPr>
          <w:p w14:paraId="4A4D0D43" w14:textId="77777777" w:rsidR="003045C7" w:rsidRPr="00270C41" w:rsidRDefault="003045C7" w:rsidP="00CD5DE5">
            <w:pPr>
              <w:rPr>
                <w:rFonts w:ascii="Times New Roman" w:hAnsi="Times New Roman"/>
                <w:b/>
                <w:bCs/>
                <w:i/>
                <w:iCs/>
                <w:sz w:val="24"/>
                <w:lang w:val="nl-NL"/>
              </w:rPr>
            </w:pPr>
            <w:r w:rsidRPr="00270C41">
              <w:rPr>
                <w:rFonts w:ascii="Times New Roman" w:hAnsi="Times New Roman"/>
                <w:b/>
                <w:bCs/>
                <w:i/>
                <w:iCs/>
                <w:sz w:val="24"/>
                <w:lang w:val="nl-NL"/>
              </w:rPr>
              <w:t>Nơi nhận:</w:t>
            </w:r>
          </w:p>
        </w:tc>
        <w:tc>
          <w:tcPr>
            <w:tcW w:w="4111" w:type="dxa"/>
          </w:tcPr>
          <w:p w14:paraId="0902AFC4" w14:textId="7C88109A" w:rsidR="003045C7" w:rsidRPr="00270C41" w:rsidRDefault="00562CE1" w:rsidP="00CD5DE5">
            <w:pPr>
              <w:keepNext/>
              <w:jc w:val="center"/>
              <w:outlineLvl w:val="3"/>
              <w:rPr>
                <w:rFonts w:ascii="Times New Roman" w:hAnsi="Times New Roman"/>
                <w:b/>
                <w:bCs/>
                <w:szCs w:val="28"/>
                <w:lang w:val="nl-NL"/>
              </w:rPr>
            </w:pPr>
            <w:r>
              <w:rPr>
                <w:rFonts w:ascii="Times New Roman" w:hAnsi="Times New Roman"/>
                <w:b/>
                <w:bCs/>
                <w:szCs w:val="28"/>
                <w:lang w:val="nl-NL"/>
              </w:rPr>
              <w:t xml:space="preserve">KT. </w:t>
            </w:r>
            <w:r w:rsidR="003045C7" w:rsidRPr="00270C41">
              <w:rPr>
                <w:rFonts w:ascii="Times New Roman" w:hAnsi="Times New Roman"/>
                <w:b/>
                <w:bCs/>
                <w:szCs w:val="28"/>
                <w:lang w:val="nl-NL"/>
              </w:rPr>
              <w:t>BỘ TRƯỞNG</w:t>
            </w:r>
          </w:p>
        </w:tc>
      </w:tr>
      <w:tr w:rsidR="003045C7" w:rsidRPr="0001351C" w14:paraId="260FF720" w14:textId="77777777" w:rsidTr="003045C7">
        <w:trPr>
          <w:jc w:val="center"/>
        </w:trPr>
        <w:tc>
          <w:tcPr>
            <w:tcW w:w="4536" w:type="dxa"/>
          </w:tcPr>
          <w:p w14:paraId="191F7B72" w14:textId="77777777" w:rsidR="00C50896" w:rsidRDefault="00C50896" w:rsidP="00C50896">
            <w:pPr>
              <w:spacing w:line="240" w:lineRule="exact"/>
              <w:jc w:val="both"/>
              <w:rPr>
                <w:rFonts w:ascii="Times New Roman" w:hAnsi="Times New Roman"/>
                <w:sz w:val="22"/>
                <w:szCs w:val="22"/>
                <w:lang w:val="nl-NL"/>
              </w:rPr>
            </w:pPr>
            <w:r>
              <w:rPr>
                <w:rFonts w:ascii="Times New Roman" w:hAnsi="Times New Roman"/>
                <w:sz w:val="22"/>
                <w:szCs w:val="22"/>
                <w:lang w:val="nl-NL"/>
              </w:rPr>
              <w:t>- Thủ tướng, các Phó Thủ tướng Chính phủ;</w:t>
            </w:r>
          </w:p>
          <w:p w14:paraId="67CF9256" w14:textId="77777777" w:rsidR="00C50896" w:rsidRDefault="00C50896" w:rsidP="00C50896">
            <w:pPr>
              <w:spacing w:line="240" w:lineRule="exact"/>
              <w:jc w:val="both"/>
              <w:rPr>
                <w:rFonts w:ascii="Times New Roman" w:hAnsi="Times New Roman"/>
                <w:sz w:val="22"/>
                <w:szCs w:val="22"/>
                <w:lang w:val="nl-NL"/>
              </w:rPr>
            </w:pPr>
            <w:r>
              <w:rPr>
                <w:rFonts w:ascii="Times New Roman" w:hAnsi="Times New Roman"/>
                <w:sz w:val="22"/>
                <w:szCs w:val="22"/>
                <w:lang w:val="nl-NL"/>
              </w:rPr>
              <w:t>- Văn phòng Trung ương và các Ban của Đảng;</w:t>
            </w:r>
          </w:p>
          <w:p w14:paraId="212DE9DA" w14:textId="77777777" w:rsidR="00C50896" w:rsidRDefault="00C50896" w:rsidP="00C50896">
            <w:pPr>
              <w:spacing w:line="240" w:lineRule="exact"/>
              <w:jc w:val="both"/>
              <w:rPr>
                <w:rFonts w:ascii="Times New Roman" w:hAnsi="Times New Roman"/>
                <w:sz w:val="22"/>
                <w:szCs w:val="22"/>
                <w:lang w:val="nl-NL"/>
              </w:rPr>
            </w:pPr>
            <w:r>
              <w:rPr>
                <w:rFonts w:ascii="Times New Roman" w:hAnsi="Times New Roman"/>
                <w:sz w:val="22"/>
                <w:szCs w:val="22"/>
                <w:lang w:val="nl-NL"/>
              </w:rPr>
              <w:t>- Văn phòng Quốc hội;</w:t>
            </w:r>
          </w:p>
          <w:p w14:paraId="7971064A" w14:textId="77777777" w:rsidR="00C50896" w:rsidRPr="005F155B" w:rsidRDefault="00C50896" w:rsidP="00C50896">
            <w:pPr>
              <w:spacing w:line="240" w:lineRule="exact"/>
              <w:jc w:val="both"/>
              <w:rPr>
                <w:rFonts w:ascii="Times New Roman" w:hAnsi="Times New Roman"/>
                <w:sz w:val="22"/>
                <w:szCs w:val="22"/>
                <w:lang w:val="nl-NL"/>
              </w:rPr>
            </w:pPr>
            <w:r>
              <w:rPr>
                <w:rFonts w:ascii="Times New Roman" w:hAnsi="Times New Roman"/>
                <w:sz w:val="22"/>
                <w:szCs w:val="22"/>
                <w:lang w:val="nl-NL"/>
              </w:rPr>
              <w:t>- Văn phòng Chủ tịch nước;</w:t>
            </w:r>
          </w:p>
          <w:p w14:paraId="000B4AA2" w14:textId="77777777" w:rsidR="00C50896" w:rsidRDefault="00C50896" w:rsidP="00C50896">
            <w:pPr>
              <w:spacing w:line="240" w:lineRule="exact"/>
              <w:jc w:val="both"/>
              <w:rPr>
                <w:rFonts w:ascii="Times New Roman" w:hAnsi="Times New Roman"/>
                <w:sz w:val="22"/>
                <w:szCs w:val="22"/>
                <w:lang w:val="nl-NL"/>
              </w:rPr>
            </w:pPr>
            <w:r>
              <w:rPr>
                <w:rFonts w:ascii="Times New Roman" w:hAnsi="Times New Roman"/>
                <w:sz w:val="22"/>
                <w:szCs w:val="22"/>
                <w:lang w:val="nl-NL"/>
              </w:rPr>
              <w:t>- Văn phòng Chính phủ;</w:t>
            </w:r>
          </w:p>
          <w:p w14:paraId="4C3AE52B" w14:textId="77777777" w:rsidR="00C50896" w:rsidRDefault="00C50896" w:rsidP="00C50896">
            <w:pPr>
              <w:rPr>
                <w:rFonts w:ascii="Times New Roman" w:hAnsi="Times New Roman"/>
                <w:bCs/>
                <w:iCs/>
                <w:sz w:val="22"/>
                <w:szCs w:val="22"/>
              </w:rPr>
            </w:pPr>
            <w:r w:rsidRPr="005F155B">
              <w:rPr>
                <w:rFonts w:ascii="Times New Roman" w:hAnsi="Times New Roman"/>
                <w:bCs/>
                <w:iCs/>
                <w:sz w:val="22"/>
                <w:szCs w:val="22"/>
              </w:rPr>
              <w:t>- Hội đồng Dân tộc của Quốc hội;</w:t>
            </w:r>
          </w:p>
          <w:p w14:paraId="0A7684EF" w14:textId="3186EB3E" w:rsidR="00C50896" w:rsidRPr="00CB5DE5" w:rsidRDefault="00C50896" w:rsidP="00C50896">
            <w:pPr>
              <w:rPr>
                <w:rFonts w:ascii="Times New Roman" w:hAnsi="Times New Roman"/>
                <w:bCs/>
                <w:iCs/>
                <w:sz w:val="22"/>
                <w:szCs w:val="22"/>
              </w:rPr>
            </w:pPr>
            <w:r w:rsidRPr="00CB5DE5">
              <w:rPr>
                <w:rFonts w:ascii="Times New Roman" w:hAnsi="Times New Roman"/>
                <w:bCs/>
                <w:iCs/>
                <w:sz w:val="22"/>
                <w:szCs w:val="22"/>
              </w:rPr>
              <w:t>- Ủy ban trung ương M</w:t>
            </w:r>
            <w:r w:rsidR="00553442">
              <w:rPr>
                <w:rFonts w:ascii="Times New Roman" w:hAnsi="Times New Roman"/>
                <w:bCs/>
                <w:iCs/>
                <w:sz w:val="22"/>
                <w:szCs w:val="22"/>
              </w:rPr>
              <w:t xml:space="preserve">TTQ </w:t>
            </w:r>
            <w:r>
              <w:rPr>
                <w:rFonts w:ascii="Times New Roman" w:hAnsi="Times New Roman"/>
                <w:bCs/>
                <w:iCs/>
                <w:sz w:val="22"/>
                <w:szCs w:val="22"/>
              </w:rPr>
              <w:t>Việt Nam;</w:t>
            </w:r>
          </w:p>
          <w:p w14:paraId="7FD66B8F" w14:textId="77777777" w:rsidR="00C50896" w:rsidRPr="005F155B" w:rsidRDefault="00C50896" w:rsidP="00C50896">
            <w:pPr>
              <w:rPr>
                <w:rFonts w:ascii="Times New Roman" w:hAnsi="Times New Roman"/>
                <w:bCs/>
                <w:iCs/>
                <w:sz w:val="22"/>
                <w:szCs w:val="22"/>
              </w:rPr>
            </w:pPr>
            <w:r w:rsidRPr="005F155B">
              <w:rPr>
                <w:rFonts w:ascii="Times New Roman" w:hAnsi="Times New Roman"/>
                <w:bCs/>
                <w:iCs/>
                <w:sz w:val="22"/>
                <w:szCs w:val="22"/>
              </w:rPr>
              <w:t xml:space="preserve">- Các </w:t>
            </w:r>
            <w:r>
              <w:rPr>
                <w:rFonts w:ascii="Times New Roman" w:hAnsi="Times New Roman"/>
                <w:bCs/>
                <w:iCs/>
                <w:sz w:val="22"/>
                <w:szCs w:val="22"/>
              </w:rPr>
              <w:t>b</w:t>
            </w:r>
            <w:r w:rsidRPr="005F155B">
              <w:rPr>
                <w:rFonts w:ascii="Times New Roman" w:hAnsi="Times New Roman"/>
                <w:bCs/>
                <w:iCs/>
                <w:sz w:val="22"/>
                <w:szCs w:val="22"/>
              </w:rPr>
              <w:t xml:space="preserve">ộ, cơ quan ngang </w:t>
            </w:r>
            <w:r>
              <w:rPr>
                <w:rFonts w:ascii="Times New Roman" w:hAnsi="Times New Roman"/>
                <w:bCs/>
                <w:iCs/>
                <w:sz w:val="22"/>
                <w:szCs w:val="22"/>
              </w:rPr>
              <w:t>b</w:t>
            </w:r>
            <w:r w:rsidRPr="005F155B">
              <w:rPr>
                <w:rFonts w:ascii="Times New Roman" w:hAnsi="Times New Roman"/>
                <w:bCs/>
                <w:iCs/>
                <w:sz w:val="22"/>
                <w:szCs w:val="22"/>
              </w:rPr>
              <w:t>ộ;</w:t>
            </w:r>
          </w:p>
          <w:p w14:paraId="5FE949A1" w14:textId="77777777" w:rsidR="00C50896" w:rsidRPr="00CB5DE5" w:rsidRDefault="00C50896" w:rsidP="00C50896">
            <w:pPr>
              <w:rPr>
                <w:rFonts w:ascii="Times New Roman" w:hAnsi="Times New Roman"/>
                <w:bCs/>
                <w:iCs/>
                <w:sz w:val="22"/>
                <w:szCs w:val="22"/>
              </w:rPr>
            </w:pPr>
            <w:r w:rsidRPr="005F155B">
              <w:rPr>
                <w:rFonts w:ascii="Times New Roman" w:hAnsi="Times New Roman"/>
                <w:bCs/>
                <w:iCs/>
                <w:sz w:val="22"/>
                <w:szCs w:val="22"/>
              </w:rPr>
              <w:t>- UBND các tỉnh</w:t>
            </w:r>
            <w:r>
              <w:rPr>
                <w:rFonts w:ascii="Times New Roman" w:hAnsi="Times New Roman"/>
                <w:bCs/>
                <w:iCs/>
                <w:sz w:val="22"/>
                <w:szCs w:val="22"/>
              </w:rPr>
              <w:t>, thành phố trực thuộc TW</w:t>
            </w:r>
            <w:r w:rsidRPr="005F155B">
              <w:rPr>
                <w:rFonts w:ascii="Times New Roman" w:hAnsi="Times New Roman"/>
                <w:bCs/>
                <w:iCs/>
                <w:sz w:val="22"/>
                <w:szCs w:val="22"/>
              </w:rPr>
              <w:t>;</w:t>
            </w:r>
          </w:p>
          <w:p w14:paraId="13BA88EC" w14:textId="77777777" w:rsidR="00C50896" w:rsidRDefault="00C50896" w:rsidP="00C50896">
            <w:pPr>
              <w:rPr>
                <w:rFonts w:ascii="Times New Roman" w:hAnsi="Times New Roman"/>
                <w:bCs/>
                <w:iCs/>
                <w:sz w:val="22"/>
                <w:szCs w:val="22"/>
              </w:rPr>
            </w:pPr>
            <w:r w:rsidRPr="005F155B">
              <w:rPr>
                <w:rFonts w:ascii="Times New Roman" w:hAnsi="Times New Roman"/>
                <w:bCs/>
                <w:iCs/>
                <w:sz w:val="22"/>
                <w:szCs w:val="22"/>
              </w:rPr>
              <w:t>-</w:t>
            </w:r>
            <w:r>
              <w:rPr>
                <w:rFonts w:ascii="Times New Roman" w:hAnsi="Times New Roman"/>
                <w:bCs/>
                <w:iCs/>
                <w:sz w:val="22"/>
                <w:szCs w:val="22"/>
              </w:rPr>
              <w:t xml:space="preserve"> Cơ quan công tác dân tộc và tôn giáo cấp tỉnh;</w:t>
            </w:r>
            <w:r w:rsidRPr="005F155B">
              <w:rPr>
                <w:rFonts w:ascii="Times New Roman" w:hAnsi="Times New Roman"/>
                <w:bCs/>
                <w:iCs/>
                <w:sz w:val="22"/>
                <w:szCs w:val="22"/>
              </w:rPr>
              <w:t xml:space="preserve"> </w:t>
            </w:r>
          </w:p>
          <w:p w14:paraId="76237AA1" w14:textId="77777777" w:rsidR="00C50896" w:rsidRPr="00CC6BCB" w:rsidRDefault="00C50896" w:rsidP="00C50896">
            <w:pPr>
              <w:spacing w:line="240" w:lineRule="atLeast"/>
              <w:rPr>
                <w:bCs/>
                <w:sz w:val="22"/>
                <w:szCs w:val="22"/>
              </w:rPr>
            </w:pPr>
            <w:r w:rsidRPr="00CC6BCB">
              <w:rPr>
                <w:bCs/>
                <w:sz w:val="22"/>
                <w:szCs w:val="22"/>
              </w:rPr>
              <w:t>- Bộ Dân tộc và Tôn giáo: Bộ trưởng; các Thứ trưởng; các vụ, đơn vị</w:t>
            </w:r>
            <w:r w:rsidRPr="000D62A7">
              <w:rPr>
                <w:bCs/>
                <w:sz w:val="22"/>
                <w:szCs w:val="22"/>
              </w:rPr>
              <w:t xml:space="preserve"> thuộc v</w:t>
            </w:r>
            <w:r>
              <w:rPr>
                <w:bCs/>
                <w:sz w:val="22"/>
                <w:szCs w:val="22"/>
              </w:rPr>
              <w:t>à</w:t>
            </w:r>
            <w:r w:rsidRPr="00CC6BCB">
              <w:rPr>
                <w:bCs/>
                <w:sz w:val="22"/>
                <w:szCs w:val="22"/>
              </w:rPr>
              <w:t xml:space="preserve"> trực thuộc Bộ;</w:t>
            </w:r>
          </w:p>
          <w:p w14:paraId="4A247BD5" w14:textId="6A86E6B4" w:rsidR="00C50896" w:rsidRPr="009357BE" w:rsidRDefault="00C50896" w:rsidP="00C50896">
            <w:pPr>
              <w:spacing w:line="240" w:lineRule="atLeast"/>
              <w:rPr>
                <w:bCs/>
                <w:sz w:val="22"/>
                <w:szCs w:val="22"/>
              </w:rPr>
            </w:pPr>
            <w:r w:rsidRPr="00CC6BCB">
              <w:rPr>
                <w:bCs/>
                <w:sz w:val="22"/>
                <w:szCs w:val="22"/>
              </w:rPr>
              <w:t>- Cục Kiểm tra văn bản và Quản lý xử lý vi phạm hành chính (Bộ Tư pháp);</w:t>
            </w:r>
          </w:p>
          <w:p w14:paraId="74AF7244" w14:textId="77777777" w:rsidR="00C50896" w:rsidRPr="00A07602" w:rsidRDefault="00C50896" w:rsidP="00C50896">
            <w:pPr>
              <w:spacing w:line="240" w:lineRule="atLeast"/>
              <w:rPr>
                <w:bCs/>
                <w:sz w:val="22"/>
                <w:szCs w:val="22"/>
              </w:rPr>
            </w:pPr>
            <w:r w:rsidRPr="00A07602">
              <w:rPr>
                <w:bCs/>
                <w:sz w:val="22"/>
                <w:szCs w:val="22"/>
              </w:rPr>
              <w:t>- Cục Thống kê (Bộ Tài chính);</w:t>
            </w:r>
          </w:p>
          <w:p w14:paraId="09BF9D62" w14:textId="77777777" w:rsidR="00C50896" w:rsidRPr="00CC6BCB" w:rsidRDefault="00C50896" w:rsidP="00C50896">
            <w:pPr>
              <w:spacing w:line="240" w:lineRule="atLeast"/>
              <w:rPr>
                <w:bCs/>
                <w:sz w:val="22"/>
                <w:szCs w:val="22"/>
              </w:rPr>
            </w:pPr>
            <w:r w:rsidRPr="00CC6BCB">
              <w:rPr>
                <w:bCs/>
                <w:sz w:val="22"/>
                <w:szCs w:val="22"/>
              </w:rPr>
              <w:t>- Công báo; Cổng TTĐT Chính phủ;</w:t>
            </w:r>
          </w:p>
          <w:p w14:paraId="161CA44D" w14:textId="77777777" w:rsidR="00A07602" w:rsidRPr="00270C41" w:rsidRDefault="00A07602" w:rsidP="00A07602">
            <w:pPr>
              <w:rPr>
                <w:rFonts w:ascii="Times New Roman" w:hAnsi="Times New Roman"/>
                <w:bCs/>
                <w:iCs/>
                <w:sz w:val="22"/>
                <w:szCs w:val="22"/>
              </w:rPr>
            </w:pPr>
            <w:r w:rsidRPr="00270C41">
              <w:rPr>
                <w:rFonts w:ascii="Times New Roman" w:hAnsi="Times New Roman"/>
                <w:bCs/>
                <w:iCs/>
                <w:sz w:val="22"/>
                <w:szCs w:val="22"/>
              </w:rPr>
              <w:t>- Cơ sở dữ liệu quốc gia về pháp luật;</w:t>
            </w:r>
          </w:p>
          <w:p w14:paraId="63D7D2DF" w14:textId="77777777" w:rsidR="00BA4A16" w:rsidRPr="00270C41" w:rsidRDefault="00BA4A16" w:rsidP="00BA4A16">
            <w:pPr>
              <w:spacing w:line="240" w:lineRule="atLeast"/>
              <w:rPr>
                <w:bCs/>
                <w:color w:val="000000"/>
                <w:sz w:val="22"/>
                <w:szCs w:val="22"/>
                <w:lang w:val="vi-VN"/>
              </w:rPr>
            </w:pPr>
            <w:r w:rsidRPr="00270C41">
              <w:rPr>
                <w:bCs/>
                <w:color w:val="000000"/>
                <w:sz w:val="22"/>
                <w:szCs w:val="22"/>
                <w:lang w:val="vi-VN"/>
              </w:rPr>
              <w:t xml:space="preserve">- Cổng TTĐT </w:t>
            </w:r>
            <w:r w:rsidRPr="00270C41">
              <w:rPr>
                <w:bCs/>
                <w:color w:val="000000"/>
                <w:sz w:val="22"/>
                <w:szCs w:val="22"/>
              </w:rPr>
              <w:t>Bộ</w:t>
            </w:r>
            <w:r w:rsidRPr="00270C41">
              <w:rPr>
                <w:bCs/>
                <w:color w:val="000000"/>
                <w:sz w:val="22"/>
                <w:szCs w:val="22"/>
                <w:lang w:val="vi-VN"/>
              </w:rPr>
              <w:t xml:space="preserve"> Dân tộc</w:t>
            </w:r>
            <w:r w:rsidRPr="00270C41">
              <w:rPr>
                <w:bCs/>
                <w:color w:val="000000"/>
                <w:sz w:val="22"/>
                <w:szCs w:val="22"/>
              </w:rPr>
              <w:t xml:space="preserve"> và Tôn giáo</w:t>
            </w:r>
            <w:r w:rsidRPr="00270C41">
              <w:rPr>
                <w:bCs/>
                <w:color w:val="000000"/>
                <w:sz w:val="22"/>
                <w:szCs w:val="22"/>
                <w:lang w:val="vi-VN"/>
              </w:rPr>
              <w:t>;</w:t>
            </w:r>
          </w:p>
          <w:p w14:paraId="69C197FD" w14:textId="77777777" w:rsidR="003045C7" w:rsidRPr="00270C41" w:rsidRDefault="003045C7" w:rsidP="0001351C">
            <w:pPr>
              <w:spacing w:line="240" w:lineRule="exact"/>
              <w:jc w:val="both"/>
              <w:rPr>
                <w:rFonts w:ascii="Times New Roman" w:hAnsi="Times New Roman"/>
                <w:sz w:val="22"/>
                <w:szCs w:val="22"/>
                <w:lang w:val="nl-NL"/>
              </w:rPr>
            </w:pPr>
            <w:r w:rsidRPr="00270C41">
              <w:rPr>
                <w:rFonts w:ascii="Times New Roman" w:hAnsi="Times New Roman"/>
                <w:sz w:val="22"/>
                <w:szCs w:val="22"/>
                <w:lang w:val="nl-NL"/>
              </w:rPr>
              <w:t>- Lưu: VT, KHTC (05).</w:t>
            </w:r>
          </w:p>
        </w:tc>
        <w:tc>
          <w:tcPr>
            <w:tcW w:w="4111" w:type="dxa"/>
          </w:tcPr>
          <w:p w14:paraId="42F0C317" w14:textId="120E6020" w:rsidR="003045C7" w:rsidRPr="00270C41" w:rsidRDefault="00562CE1" w:rsidP="003876AC">
            <w:pPr>
              <w:jc w:val="center"/>
              <w:rPr>
                <w:rFonts w:ascii="Times New Roman" w:hAnsi="Times New Roman"/>
                <w:b/>
                <w:szCs w:val="28"/>
                <w:lang w:val="nl-NL"/>
              </w:rPr>
            </w:pPr>
            <w:r>
              <w:rPr>
                <w:rFonts w:ascii="Times New Roman" w:hAnsi="Times New Roman"/>
                <w:b/>
                <w:szCs w:val="28"/>
                <w:lang w:val="nl-NL"/>
              </w:rPr>
              <w:t>THỨ TRƯỞNG</w:t>
            </w:r>
          </w:p>
          <w:p w14:paraId="29791EB3" w14:textId="77777777" w:rsidR="003045C7" w:rsidRPr="00270C41" w:rsidRDefault="003045C7" w:rsidP="003876AC">
            <w:pPr>
              <w:jc w:val="center"/>
              <w:rPr>
                <w:rFonts w:ascii="Times New Roman" w:hAnsi="Times New Roman"/>
                <w:szCs w:val="28"/>
                <w:lang w:val="nl-NL"/>
              </w:rPr>
            </w:pPr>
          </w:p>
          <w:p w14:paraId="269B8E99" w14:textId="77777777" w:rsidR="003045C7" w:rsidRPr="00270C41" w:rsidRDefault="003045C7" w:rsidP="00CD5DE5">
            <w:pPr>
              <w:jc w:val="center"/>
              <w:rPr>
                <w:rFonts w:ascii="Times New Roman" w:hAnsi="Times New Roman"/>
                <w:szCs w:val="28"/>
                <w:lang w:val="nl-NL"/>
              </w:rPr>
            </w:pPr>
          </w:p>
          <w:p w14:paraId="38BA47B1" w14:textId="77777777" w:rsidR="003045C7" w:rsidRPr="00270C41" w:rsidRDefault="003045C7" w:rsidP="00CD5DE5">
            <w:pPr>
              <w:jc w:val="center"/>
              <w:rPr>
                <w:rFonts w:ascii="Times New Roman" w:hAnsi="Times New Roman"/>
                <w:szCs w:val="28"/>
                <w:lang w:val="nl-NL"/>
              </w:rPr>
            </w:pPr>
          </w:p>
          <w:p w14:paraId="5D5D2F69" w14:textId="77777777" w:rsidR="003045C7" w:rsidRPr="00270C41" w:rsidRDefault="003045C7" w:rsidP="00CD5DE5">
            <w:pPr>
              <w:jc w:val="center"/>
              <w:rPr>
                <w:rFonts w:ascii="Times New Roman" w:hAnsi="Times New Roman"/>
                <w:szCs w:val="28"/>
                <w:lang w:val="nl-NL"/>
              </w:rPr>
            </w:pPr>
          </w:p>
          <w:p w14:paraId="5AF0AE61" w14:textId="77777777" w:rsidR="003045C7" w:rsidRPr="00270C41" w:rsidRDefault="003045C7" w:rsidP="00CD5DE5">
            <w:pPr>
              <w:jc w:val="center"/>
              <w:rPr>
                <w:rFonts w:ascii="Times New Roman" w:hAnsi="Times New Roman"/>
                <w:szCs w:val="28"/>
                <w:lang w:val="nl-NL"/>
              </w:rPr>
            </w:pPr>
          </w:p>
          <w:p w14:paraId="5E5E93E8" w14:textId="3A25417B" w:rsidR="003045C7" w:rsidRPr="00A97AFC" w:rsidRDefault="00562CE1" w:rsidP="00CD5DE5">
            <w:pPr>
              <w:jc w:val="center"/>
              <w:rPr>
                <w:rFonts w:ascii="Times New Roman" w:hAnsi="Times New Roman"/>
                <w:b/>
                <w:szCs w:val="28"/>
                <w:lang w:val="nl-NL"/>
              </w:rPr>
            </w:pPr>
            <w:r>
              <w:rPr>
                <w:rFonts w:ascii="Times New Roman" w:hAnsi="Times New Roman"/>
                <w:b/>
                <w:szCs w:val="28"/>
                <w:lang w:val="nl-NL"/>
              </w:rPr>
              <w:t>Nông Thị Hà</w:t>
            </w:r>
          </w:p>
          <w:p w14:paraId="6D5D0EDC" w14:textId="77777777" w:rsidR="003045C7" w:rsidRPr="0001351C" w:rsidRDefault="003045C7" w:rsidP="00CD5DE5">
            <w:pPr>
              <w:jc w:val="center"/>
              <w:rPr>
                <w:rFonts w:ascii="Times New Roman" w:hAnsi="Times New Roman"/>
                <w:b/>
                <w:bCs/>
                <w:szCs w:val="28"/>
                <w:lang w:val="nl-NL"/>
              </w:rPr>
            </w:pPr>
          </w:p>
        </w:tc>
      </w:tr>
    </w:tbl>
    <w:p w14:paraId="4D883B00" w14:textId="77777777" w:rsidR="00CD5DE5" w:rsidRPr="00155DAB" w:rsidRDefault="00CD5DE5" w:rsidP="00EC66DB">
      <w:pPr>
        <w:tabs>
          <w:tab w:val="left" w:pos="5730"/>
        </w:tabs>
        <w:rPr>
          <w:rFonts w:ascii="Times New Roman" w:hAnsi="Times New Roman"/>
          <w:sz w:val="26"/>
          <w:szCs w:val="26"/>
          <w:lang w:val="nl-NL"/>
        </w:rPr>
      </w:pPr>
    </w:p>
    <w:sectPr w:rsidR="00CD5DE5" w:rsidRPr="00155DAB" w:rsidSect="00FD40FD">
      <w:headerReference w:type="default" r:id="rId7"/>
      <w:footerReference w:type="even" r:id="rId8"/>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6948A" w14:textId="77777777" w:rsidR="00904F1D" w:rsidRDefault="00904F1D">
      <w:r>
        <w:separator/>
      </w:r>
    </w:p>
  </w:endnote>
  <w:endnote w:type="continuationSeparator" w:id="0">
    <w:p w14:paraId="4C54B843" w14:textId="77777777" w:rsidR="00904F1D" w:rsidRDefault="00904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Ital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E962E" w14:textId="77777777" w:rsidR="00920E6A" w:rsidRDefault="002778EA" w:rsidP="007E530F">
    <w:pPr>
      <w:pStyle w:val="Chntrang"/>
      <w:framePr w:wrap="around" w:vAnchor="text" w:hAnchor="margin" w:xAlign="center" w:y="1"/>
      <w:rPr>
        <w:rStyle w:val="Strang"/>
      </w:rPr>
    </w:pPr>
    <w:r>
      <w:rPr>
        <w:rStyle w:val="Strang"/>
      </w:rPr>
      <w:fldChar w:fldCharType="begin"/>
    </w:r>
    <w:r w:rsidR="00920E6A">
      <w:rPr>
        <w:rStyle w:val="Strang"/>
      </w:rPr>
      <w:instrText xml:space="preserve">PAGE  </w:instrText>
    </w:r>
    <w:r>
      <w:rPr>
        <w:rStyle w:val="Strang"/>
      </w:rPr>
      <w:fldChar w:fldCharType="end"/>
    </w:r>
  </w:p>
  <w:p w14:paraId="7FD443AA" w14:textId="77777777" w:rsidR="00920E6A" w:rsidRDefault="00920E6A">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B2419" w14:textId="77777777" w:rsidR="00904F1D" w:rsidRDefault="00904F1D">
      <w:r>
        <w:separator/>
      </w:r>
    </w:p>
  </w:footnote>
  <w:footnote w:type="continuationSeparator" w:id="0">
    <w:p w14:paraId="16139BE4" w14:textId="77777777" w:rsidR="00904F1D" w:rsidRDefault="00904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1181852"/>
      <w:docPartObj>
        <w:docPartGallery w:val="Page Numbers (Top of Page)"/>
        <w:docPartUnique/>
      </w:docPartObj>
    </w:sdtPr>
    <w:sdtEndPr>
      <w:rPr>
        <w:noProof/>
      </w:rPr>
    </w:sdtEndPr>
    <w:sdtContent>
      <w:p w14:paraId="260A17DF" w14:textId="77777777" w:rsidR="00FD1F14" w:rsidRDefault="00FD1F14">
        <w:pPr>
          <w:pStyle w:val="utrang"/>
          <w:jc w:val="center"/>
        </w:pPr>
        <w:r>
          <w:fldChar w:fldCharType="begin"/>
        </w:r>
        <w:r>
          <w:instrText xml:space="preserve"> PAGE   \* MERGEFORMAT </w:instrText>
        </w:r>
        <w:r>
          <w:fldChar w:fldCharType="separate"/>
        </w:r>
        <w:r>
          <w:rPr>
            <w:noProof/>
          </w:rPr>
          <w:t>2</w:t>
        </w:r>
        <w:r>
          <w:rPr>
            <w:noProof/>
          </w:rPr>
          <w:fldChar w:fldCharType="end"/>
        </w:r>
      </w:p>
    </w:sdtContent>
  </w:sdt>
  <w:p w14:paraId="6C429176" w14:textId="77777777" w:rsidR="00FD1F14" w:rsidRDefault="00FD1F14">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F26ED"/>
    <w:multiLevelType w:val="hybridMultilevel"/>
    <w:tmpl w:val="3094F4D2"/>
    <w:lvl w:ilvl="0" w:tplc="D77E987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18305B3"/>
    <w:multiLevelType w:val="hybridMultilevel"/>
    <w:tmpl w:val="9BAEC856"/>
    <w:lvl w:ilvl="0" w:tplc="6B0665C4">
      <w:start w:val="1"/>
      <w:numFmt w:val="lowerLetter"/>
      <w:lvlText w:val="%1)"/>
      <w:lvlJc w:val="left"/>
      <w:pPr>
        <w:ind w:left="2130" w:hanging="360"/>
      </w:pPr>
      <w:rPr>
        <w:rFonts w:hint="default"/>
      </w:rPr>
    </w:lvl>
    <w:lvl w:ilvl="1" w:tplc="04090019" w:tentative="1">
      <w:start w:val="1"/>
      <w:numFmt w:val="lowerLetter"/>
      <w:lvlText w:val="%2."/>
      <w:lvlJc w:val="left"/>
      <w:pPr>
        <w:ind w:left="2850" w:hanging="360"/>
      </w:pPr>
    </w:lvl>
    <w:lvl w:ilvl="2" w:tplc="0409001B" w:tentative="1">
      <w:start w:val="1"/>
      <w:numFmt w:val="lowerRoman"/>
      <w:lvlText w:val="%3."/>
      <w:lvlJc w:val="right"/>
      <w:pPr>
        <w:ind w:left="3570" w:hanging="180"/>
      </w:pPr>
    </w:lvl>
    <w:lvl w:ilvl="3" w:tplc="0409000F" w:tentative="1">
      <w:start w:val="1"/>
      <w:numFmt w:val="decimal"/>
      <w:lvlText w:val="%4."/>
      <w:lvlJc w:val="left"/>
      <w:pPr>
        <w:ind w:left="4290" w:hanging="360"/>
      </w:pPr>
    </w:lvl>
    <w:lvl w:ilvl="4" w:tplc="04090019" w:tentative="1">
      <w:start w:val="1"/>
      <w:numFmt w:val="lowerLetter"/>
      <w:lvlText w:val="%5."/>
      <w:lvlJc w:val="left"/>
      <w:pPr>
        <w:ind w:left="5010" w:hanging="360"/>
      </w:pPr>
    </w:lvl>
    <w:lvl w:ilvl="5" w:tplc="0409001B" w:tentative="1">
      <w:start w:val="1"/>
      <w:numFmt w:val="lowerRoman"/>
      <w:lvlText w:val="%6."/>
      <w:lvlJc w:val="right"/>
      <w:pPr>
        <w:ind w:left="5730" w:hanging="180"/>
      </w:pPr>
    </w:lvl>
    <w:lvl w:ilvl="6" w:tplc="0409000F" w:tentative="1">
      <w:start w:val="1"/>
      <w:numFmt w:val="decimal"/>
      <w:lvlText w:val="%7."/>
      <w:lvlJc w:val="left"/>
      <w:pPr>
        <w:ind w:left="6450" w:hanging="360"/>
      </w:pPr>
    </w:lvl>
    <w:lvl w:ilvl="7" w:tplc="04090019" w:tentative="1">
      <w:start w:val="1"/>
      <w:numFmt w:val="lowerLetter"/>
      <w:lvlText w:val="%8."/>
      <w:lvlJc w:val="left"/>
      <w:pPr>
        <w:ind w:left="7170" w:hanging="360"/>
      </w:pPr>
    </w:lvl>
    <w:lvl w:ilvl="8" w:tplc="0409001B" w:tentative="1">
      <w:start w:val="1"/>
      <w:numFmt w:val="lowerRoman"/>
      <w:lvlText w:val="%9."/>
      <w:lvlJc w:val="right"/>
      <w:pPr>
        <w:ind w:left="7890" w:hanging="180"/>
      </w:pPr>
    </w:lvl>
  </w:abstractNum>
  <w:abstractNum w:abstractNumId="2" w15:restartNumberingAfterBreak="0">
    <w:nsid w:val="43BD733A"/>
    <w:multiLevelType w:val="hybridMultilevel"/>
    <w:tmpl w:val="60062264"/>
    <w:lvl w:ilvl="0" w:tplc="59BE2AD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4477E58"/>
    <w:multiLevelType w:val="hybridMultilevel"/>
    <w:tmpl w:val="1AC2E9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81962B2"/>
    <w:multiLevelType w:val="hybridMultilevel"/>
    <w:tmpl w:val="5568DA88"/>
    <w:lvl w:ilvl="0" w:tplc="0A4427E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63179073">
    <w:abstractNumId w:val="2"/>
  </w:num>
  <w:num w:numId="2" w16cid:durableId="1865628431">
    <w:abstractNumId w:val="4"/>
  </w:num>
  <w:num w:numId="3" w16cid:durableId="1102216954">
    <w:abstractNumId w:val="0"/>
  </w:num>
  <w:num w:numId="4" w16cid:durableId="85274884">
    <w:abstractNumId w:val="3"/>
  </w:num>
  <w:num w:numId="5" w16cid:durableId="1448743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6DE"/>
    <w:rsid w:val="00001153"/>
    <w:rsid w:val="00001792"/>
    <w:rsid w:val="00004205"/>
    <w:rsid w:val="000111C8"/>
    <w:rsid w:val="0001351C"/>
    <w:rsid w:val="000148B5"/>
    <w:rsid w:val="00020F3B"/>
    <w:rsid w:val="000226D9"/>
    <w:rsid w:val="00024565"/>
    <w:rsid w:val="0002515D"/>
    <w:rsid w:val="00027515"/>
    <w:rsid w:val="00035E8D"/>
    <w:rsid w:val="000406DC"/>
    <w:rsid w:val="0005019D"/>
    <w:rsid w:val="000541AF"/>
    <w:rsid w:val="00055063"/>
    <w:rsid w:val="000625C1"/>
    <w:rsid w:val="00063AB1"/>
    <w:rsid w:val="00063CAA"/>
    <w:rsid w:val="00065991"/>
    <w:rsid w:val="0007047A"/>
    <w:rsid w:val="00071125"/>
    <w:rsid w:val="00071760"/>
    <w:rsid w:val="0007425F"/>
    <w:rsid w:val="00084EDA"/>
    <w:rsid w:val="0008782D"/>
    <w:rsid w:val="00090403"/>
    <w:rsid w:val="00093154"/>
    <w:rsid w:val="00096356"/>
    <w:rsid w:val="000A20F1"/>
    <w:rsid w:val="000A5480"/>
    <w:rsid w:val="000C0725"/>
    <w:rsid w:val="000C083B"/>
    <w:rsid w:val="000C1D3F"/>
    <w:rsid w:val="000C267F"/>
    <w:rsid w:val="000C312B"/>
    <w:rsid w:val="000C4217"/>
    <w:rsid w:val="000C4654"/>
    <w:rsid w:val="000C4756"/>
    <w:rsid w:val="000C7BB1"/>
    <w:rsid w:val="000D4729"/>
    <w:rsid w:val="000D4805"/>
    <w:rsid w:val="000D486E"/>
    <w:rsid w:val="000E0C72"/>
    <w:rsid w:val="000E508A"/>
    <w:rsid w:val="0010176A"/>
    <w:rsid w:val="00101859"/>
    <w:rsid w:val="001106BD"/>
    <w:rsid w:val="00110E6A"/>
    <w:rsid w:val="001125F4"/>
    <w:rsid w:val="00113F17"/>
    <w:rsid w:val="001159C1"/>
    <w:rsid w:val="00115B04"/>
    <w:rsid w:val="00116FA4"/>
    <w:rsid w:val="001327C2"/>
    <w:rsid w:val="001344E7"/>
    <w:rsid w:val="00136298"/>
    <w:rsid w:val="00137760"/>
    <w:rsid w:val="00145DCA"/>
    <w:rsid w:val="001509B3"/>
    <w:rsid w:val="00155DAB"/>
    <w:rsid w:val="001566E1"/>
    <w:rsid w:val="001639B6"/>
    <w:rsid w:val="0016726C"/>
    <w:rsid w:val="00171C04"/>
    <w:rsid w:val="001721CD"/>
    <w:rsid w:val="00172E20"/>
    <w:rsid w:val="00175FD1"/>
    <w:rsid w:val="001776E0"/>
    <w:rsid w:val="00177C83"/>
    <w:rsid w:val="00177F6F"/>
    <w:rsid w:val="0018226C"/>
    <w:rsid w:val="00186553"/>
    <w:rsid w:val="0018702C"/>
    <w:rsid w:val="00191033"/>
    <w:rsid w:val="0019763F"/>
    <w:rsid w:val="001A37B8"/>
    <w:rsid w:val="001A5F95"/>
    <w:rsid w:val="001A6948"/>
    <w:rsid w:val="001A6B7D"/>
    <w:rsid w:val="001A7312"/>
    <w:rsid w:val="001A7350"/>
    <w:rsid w:val="001B4910"/>
    <w:rsid w:val="001B5A0E"/>
    <w:rsid w:val="001B6D5A"/>
    <w:rsid w:val="001C20BB"/>
    <w:rsid w:val="001C58B9"/>
    <w:rsid w:val="001C67C5"/>
    <w:rsid w:val="001C6E92"/>
    <w:rsid w:val="001D09ED"/>
    <w:rsid w:val="001D4520"/>
    <w:rsid w:val="001D4540"/>
    <w:rsid w:val="001E14D6"/>
    <w:rsid w:val="001E4D4A"/>
    <w:rsid w:val="001E61AC"/>
    <w:rsid w:val="001F3CD6"/>
    <w:rsid w:val="00202F28"/>
    <w:rsid w:val="0020323C"/>
    <w:rsid w:val="0020447F"/>
    <w:rsid w:val="002076B0"/>
    <w:rsid w:val="00207A5A"/>
    <w:rsid w:val="00211ACB"/>
    <w:rsid w:val="00211F2A"/>
    <w:rsid w:val="0021410A"/>
    <w:rsid w:val="00222CCE"/>
    <w:rsid w:val="00227DF9"/>
    <w:rsid w:val="00230E26"/>
    <w:rsid w:val="00236FED"/>
    <w:rsid w:val="00242018"/>
    <w:rsid w:val="002437FF"/>
    <w:rsid w:val="002508F8"/>
    <w:rsid w:val="00250949"/>
    <w:rsid w:val="002533B3"/>
    <w:rsid w:val="002538BA"/>
    <w:rsid w:val="00256A15"/>
    <w:rsid w:val="00264EBC"/>
    <w:rsid w:val="002654C7"/>
    <w:rsid w:val="00265930"/>
    <w:rsid w:val="00270C41"/>
    <w:rsid w:val="00272B64"/>
    <w:rsid w:val="00274270"/>
    <w:rsid w:val="002778EA"/>
    <w:rsid w:val="002806FA"/>
    <w:rsid w:val="00280844"/>
    <w:rsid w:val="00281A83"/>
    <w:rsid w:val="00286D46"/>
    <w:rsid w:val="0028782C"/>
    <w:rsid w:val="00287E65"/>
    <w:rsid w:val="00290246"/>
    <w:rsid w:val="00290F97"/>
    <w:rsid w:val="00292097"/>
    <w:rsid w:val="002935EE"/>
    <w:rsid w:val="002936F1"/>
    <w:rsid w:val="00294156"/>
    <w:rsid w:val="00295416"/>
    <w:rsid w:val="00295D25"/>
    <w:rsid w:val="0029600D"/>
    <w:rsid w:val="002A142A"/>
    <w:rsid w:val="002A5B62"/>
    <w:rsid w:val="002A60E5"/>
    <w:rsid w:val="002B0F98"/>
    <w:rsid w:val="002B18F9"/>
    <w:rsid w:val="002B1FE9"/>
    <w:rsid w:val="002B3D0F"/>
    <w:rsid w:val="002B7268"/>
    <w:rsid w:val="002C126D"/>
    <w:rsid w:val="002C2021"/>
    <w:rsid w:val="002C2FE7"/>
    <w:rsid w:val="002C6640"/>
    <w:rsid w:val="002C7980"/>
    <w:rsid w:val="002D00D1"/>
    <w:rsid w:val="002D057D"/>
    <w:rsid w:val="002D0CDD"/>
    <w:rsid w:val="002D1287"/>
    <w:rsid w:val="002D171E"/>
    <w:rsid w:val="002E115B"/>
    <w:rsid w:val="002E1BB9"/>
    <w:rsid w:val="002E1CF7"/>
    <w:rsid w:val="002E781E"/>
    <w:rsid w:val="002E7B32"/>
    <w:rsid w:val="002F054D"/>
    <w:rsid w:val="003045C7"/>
    <w:rsid w:val="00313A28"/>
    <w:rsid w:val="00315EE2"/>
    <w:rsid w:val="00324EC2"/>
    <w:rsid w:val="00330586"/>
    <w:rsid w:val="00332C7D"/>
    <w:rsid w:val="003339BF"/>
    <w:rsid w:val="003350D9"/>
    <w:rsid w:val="003366DE"/>
    <w:rsid w:val="00340AA7"/>
    <w:rsid w:val="003574B0"/>
    <w:rsid w:val="0036721F"/>
    <w:rsid w:val="00385685"/>
    <w:rsid w:val="003876AC"/>
    <w:rsid w:val="003A383E"/>
    <w:rsid w:val="003A3FF6"/>
    <w:rsid w:val="003A58DA"/>
    <w:rsid w:val="003B4420"/>
    <w:rsid w:val="003C000F"/>
    <w:rsid w:val="003C3F5D"/>
    <w:rsid w:val="003C3FD8"/>
    <w:rsid w:val="003C6A2D"/>
    <w:rsid w:val="003D0774"/>
    <w:rsid w:val="003D08C8"/>
    <w:rsid w:val="003D2CD2"/>
    <w:rsid w:val="003D54EA"/>
    <w:rsid w:val="003D799F"/>
    <w:rsid w:val="003E6DC7"/>
    <w:rsid w:val="003F0424"/>
    <w:rsid w:val="003F6ACB"/>
    <w:rsid w:val="004007A3"/>
    <w:rsid w:val="00401499"/>
    <w:rsid w:val="00401CED"/>
    <w:rsid w:val="00403AFA"/>
    <w:rsid w:val="004122E1"/>
    <w:rsid w:val="00413FC9"/>
    <w:rsid w:val="00420C68"/>
    <w:rsid w:val="00423C90"/>
    <w:rsid w:val="00427774"/>
    <w:rsid w:val="00427A75"/>
    <w:rsid w:val="00427D7C"/>
    <w:rsid w:val="00432393"/>
    <w:rsid w:val="00436AE5"/>
    <w:rsid w:val="00436C56"/>
    <w:rsid w:val="00437FDD"/>
    <w:rsid w:val="00441388"/>
    <w:rsid w:val="00444A8D"/>
    <w:rsid w:val="0044522D"/>
    <w:rsid w:val="00450F74"/>
    <w:rsid w:val="00454A2E"/>
    <w:rsid w:val="004613CA"/>
    <w:rsid w:val="00461F74"/>
    <w:rsid w:val="00471DCC"/>
    <w:rsid w:val="00473C3C"/>
    <w:rsid w:val="00474535"/>
    <w:rsid w:val="0048799D"/>
    <w:rsid w:val="00487D7A"/>
    <w:rsid w:val="00495C55"/>
    <w:rsid w:val="00495FF3"/>
    <w:rsid w:val="004A0A7F"/>
    <w:rsid w:val="004A0BEC"/>
    <w:rsid w:val="004A2727"/>
    <w:rsid w:val="004A7DC2"/>
    <w:rsid w:val="004B119E"/>
    <w:rsid w:val="004B219B"/>
    <w:rsid w:val="004B6960"/>
    <w:rsid w:val="004C07F7"/>
    <w:rsid w:val="004C170B"/>
    <w:rsid w:val="004C354B"/>
    <w:rsid w:val="004C61FC"/>
    <w:rsid w:val="004C6CB5"/>
    <w:rsid w:val="004C7508"/>
    <w:rsid w:val="004D386D"/>
    <w:rsid w:val="004D4BA3"/>
    <w:rsid w:val="004E10AD"/>
    <w:rsid w:val="004E605B"/>
    <w:rsid w:val="004F0249"/>
    <w:rsid w:val="004F3380"/>
    <w:rsid w:val="0050306C"/>
    <w:rsid w:val="00505A92"/>
    <w:rsid w:val="00506035"/>
    <w:rsid w:val="00511C3F"/>
    <w:rsid w:val="00515E61"/>
    <w:rsid w:val="00527F29"/>
    <w:rsid w:val="00533E5C"/>
    <w:rsid w:val="00542476"/>
    <w:rsid w:val="0054254A"/>
    <w:rsid w:val="005435B1"/>
    <w:rsid w:val="00547379"/>
    <w:rsid w:val="00553442"/>
    <w:rsid w:val="00553FD7"/>
    <w:rsid w:val="00562CE1"/>
    <w:rsid w:val="00564044"/>
    <w:rsid w:val="00565C89"/>
    <w:rsid w:val="00572276"/>
    <w:rsid w:val="0058117C"/>
    <w:rsid w:val="005866DD"/>
    <w:rsid w:val="00587057"/>
    <w:rsid w:val="0059291A"/>
    <w:rsid w:val="005A3D5B"/>
    <w:rsid w:val="005A53E9"/>
    <w:rsid w:val="005B0DD4"/>
    <w:rsid w:val="005B2769"/>
    <w:rsid w:val="005B5DD2"/>
    <w:rsid w:val="005B6131"/>
    <w:rsid w:val="005C3D5A"/>
    <w:rsid w:val="005D5FFE"/>
    <w:rsid w:val="005D63AB"/>
    <w:rsid w:val="005D6402"/>
    <w:rsid w:val="005E49A1"/>
    <w:rsid w:val="005E749B"/>
    <w:rsid w:val="005F0403"/>
    <w:rsid w:val="005F155B"/>
    <w:rsid w:val="005F53BE"/>
    <w:rsid w:val="005F6B8E"/>
    <w:rsid w:val="005F7055"/>
    <w:rsid w:val="005F7C3B"/>
    <w:rsid w:val="0061144C"/>
    <w:rsid w:val="006133D7"/>
    <w:rsid w:val="006157B1"/>
    <w:rsid w:val="00623DF5"/>
    <w:rsid w:val="00627E37"/>
    <w:rsid w:val="006366AF"/>
    <w:rsid w:val="00636EE9"/>
    <w:rsid w:val="00641954"/>
    <w:rsid w:val="00641D45"/>
    <w:rsid w:val="00644FC7"/>
    <w:rsid w:val="00646753"/>
    <w:rsid w:val="0065384C"/>
    <w:rsid w:val="006668F5"/>
    <w:rsid w:val="00666CD7"/>
    <w:rsid w:val="00667062"/>
    <w:rsid w:val="00667911"/>
    <w:rsid w:val="00670DB1"/>
    <w:rsid w:val="00671745"/>
    <w:rsid w:val="00673FD1"/>
    <w:rsid w:val="00677709"/>
    <w:rsid w:val="0068220E"/>
    <w:rsid w:val="00686F95"/>
    <w:rsid w:val="00694E1F"/>
    <w:rsid w:val="00696902"/>
    <w:rsid w:val="006A1601"/>
    <w:rsid w:val="006A21D2"/>
    <w:rsid w:val="006A3756"/>
    <w:rsid w:val="006A587C"/>
    <w:rsid w:val="006B0235"/>
    <w:rsid w:val="006B3EEE"/>
    <w:rsid w:val="006B4008"/>
    <w:rsid w:val="006C1BE0"/>
    <w:rsid w:val="006C68EC"/>
    <w:rsid w:val="006D1A9A"/>
    <w:rsid w:val="006D3639"/>
    <w:rsid w:val="006D42CB"/>
    <w:rsid w:val="006D45D3"/>
    <w:rsid w:val="006E55A8"/>
    <w:rsid w:val="006F566A"/>
    <w:rsid w:val="006F651D"/>
    <w:rsid w:val="006F7F0A"/>
    <w:rsid w:val="00700122"/>
    <w:rsid w:val="0070073E"/>
    <w:rsid w:val="0071337B"/>
    <w:rsid w:val="00721642"/>
    <w:rsid w:val="0072200D"/>
    <w:rsid w:val="00733C5B"/>
    <w:rsid w:val="0074324B"/>
    <w:rsid w:val="00743AB7"/>
    <w:rsid w:val="00747610"/>
    <w:rsid w:val="00752E9E"/>
    <w:rsid w:val="0075789F"/>
    <w:rsid w:val="00764511"/>
    <w:rsid w:val="00765A94"/>
    <w:rsid w:val="007706D1"/>
    <w:rsid w:val="00770A88"/>
    <w:rsid w:val="00772599"/>
    <w:rsid w:val="00773738"/>
    <w:rsid w:val="00777BB8"/>
    <w:rsid w:val="007814AD"/>
    <w:rsid w:val="00791563"/>
    <w:rsid w:val="00792055"/>
    <w:rsid w:val="0079347E"/>
    <w:rsid w:val="007934B8"/>
    <w:rsid w:val="00797525"/>
    <w:rsid w:val="007A3000"/>
    <w:rsid w:val="007B14C9"/>
    <w:rsid w:val="007B15EB"/>
    <w:rsid w:val="007B2C49"/>
    <w:rsid w:val="007C2D13"/>
    <w:rsid w:val="007C7B9F"/>
    <w:rsid w:val="007D0F0F"/>
    <w:rsid w:val="007D13F0"/>
    <w:rsid w:val="007D5E1B"/>
    <w:rsid w:val="007D7D46"/>
    <w:rsid w:val="007E000B"/>
    <w:rsid w:val="007E530F"/>
    <w:rsid w:val="007E771A"/>
    <w:rsid w:val="007F012C"/>
    <w:rsid w:val="007F0B84"/>
    <w:rsid w:val="007F3F4D"/>
    <w:rsid w:val="00800E8F"/>
    <w:rsid w:val="00811F9B"/>
    <w:rsid w:val="00820642"/>
    <w:rsid w:val="00820D30"/>
    <w:rsid w:val="00821F48"/>
    <w:rsid w:val="008305B0"/>
    <w:rsid w:val="008325B5"/>
    <w:rsid w:val="008348F4"/>
    <w:rsid w:val="00835BCC"/>
    <w:rsid w:val="00840C42"/>
    <w:rsid w:val="0084113C"/>
    <w:rsid w:val="0084399F"/>
    <w:rsid w:val="00847031"/>
    <w:rsid w:val="008470E9"/>
    <w:rsid w:val="00854469"/>
    <w:rsid w:val="00863EBA"/>
    <w:rsid w:val="008640A6"/>
    <w:rsid w:val="008641ED"/>
    <w:rsid w:val="00870DF8"/>
    <w:rsid w:val="0087193E"/>
    <w:rsid w:val="008850BC"/>
    <w:rsid w:val="0088543C"/>
    <w:rsid w:val="00887C8B"/>
    <w:rsid w:val="0089121D"/>
    <w:rsid w:val="008927BF"/>
    <w:rsid w:val="00892914"/>
    <w:rsid w:val="00892C9B"/>
    <w:rsid w:val="008A1422"/>
    <w:rsid w:val="008A198A"/>
    <w:rsid w:val="008A28B9"/>
    <w:rsid w:val="008A498B"/>
    <w:rsid w:val="008A5F4D"/>
    <w:rsid w:val="008A6A9A"/>
    <w:rsid w:val="008A7912"/>
    <w:rsid w:val="008B0F20"/>
    <w:rsid w:val="008B2DFD"/>
    <w:rsid w:val="008B5D22"/>
    <w:rsid w:val="008C19ED"/>
    <w:rsid w:val="008C2CE7"/>
    <w:rsid w:val="008C7C53"/>
    <w:rsid w:val="008D072E"/>
    <w:rsid w:val="008D0D41"/>
    <w:rsid w:val="008D2625"/>
    <w:rsid w:val="008E0A61"/>
    <w:rsid w:val="008E0D12"/>
    <w:rsid w:val="008E14E8"/>
    <w:rsid w:val="008E1E3E"/>
    <w:rsid w:val="008F006C"/>
    <w:rsid w:val="008F066E"/>
    <w:rsid w:val="008F2890"/>
    <w:rsid w:val="008F2EDA"/>
    <w:rsid w:val="008F4675"/>
    <w:rsid w:val="008F53CD"/>
    <w:rsid w:val="009022DA"/>
    <w:rsid w:val="00902F4D"/>
    <w:rsid w:val="00904F1D"/>
    <w:rsid w:val="00906369"/>
    <w:rsid w:val="009108C6"/>
    <w:rsid w:val="009132C1"/>
    <w:rsid w:val="009152A3"/>
    <w:rsid w:val="00916AF0"/>
    <w:rsid w:val="00917DFD"/>
    <w:rsid w:val="00920E6A"/>
    <w:rsid w:val="009252DD"/>
    <w:rsid w:val="00925608"/>
    <w:rsid w:val="00927011"/>
    <w:rsid w:val="009273E6"/>
    <w:rsid w:val="00931588"/>
    <w:rsid w:val="009336AE"/>
    <w:rsid w:val="00933BA9"/>
    <w:rsid w:val="00933E2B"/>
    <w:rsid w:val="009357BE"/>
    <w:rsid w:val="00937012"/>
    <w:rsid w:val="0094117F"/>
    <w:rsid w:val="00946E85"/>
    <w:rsid w:val="009561F7"/>
    <w:rsid w:val="00960C02"/>
    <w:rsid w:val="009624A1"/>
    <w:rsid w:val="00963A24"/>
    <w:rsid w:val="009653DC"/>
    <w:rsid w:val="009655A2"/>
    <w:rsid w:val="00971474"/>
    <w:rsid w:val="009771FE"/>
    <w:rsid w:val="009805B6"/>
    <w:rsid w:val="0098218F"/>
    <w:rsid w:val="00982657"/>
    <w:rsid w:val="009844CC"/>
    <w:rsid w:val="00985CA2"/>
    <w:rsid w:val="00990DF3"/>
    <w:rsid w:val="00991D92"/>
    <w:rsid w:val="00992444"/>
    <w:rsid w:val="009A14C2"/>
    <w:rsid w:val="009A6869"/>
    <w:rsid w:val="009A7437"/>
    <w:rsid w:val="009B09B5"/>
    <w:rsid w:val="009B154B"/>
    <w:rsid w:val="009B3011"/>
    <w:rsid w:val="009C0AB3"/>
    <w:rsid w:val="009C4F9B"/>
    <w:rsid w:val="009D15B9"/>
    <w:rsid w:val="009D1EC5"/>
    <w:rsid w:val="009D2535"/>
    <w:rsid w:val="009D33DC"/>
    <w:rsid w:val="009D60DE"/>
    <w:rsid w:val="009D7386"/>
    <w:rsid w:val="009E39F2"/>
    <w:rsid w:val="009F40DB"/>
    <w:rsid w:val="009F4B3F"/>
    <w:rsid w:val="009F5175"/>
    <w:rsid w:val="009F715C"/>
    <w:rsid w:val="009F7244"/>
    <w:rsid w:val="00A0487F"/>
    <w:rsid w:val="00A04992"/>
    <w:rsid w:val="00A05571"/>
    <w:rsid w:val="00A07602"/>
    <w:rsid w:val="00A10153"/>
    <w:rsid w:val="00A11FC1"/>
    <w:rsid w:val="00A13F1A"/>
    <w:rsid w:val="00A16199"/>
    <w:rsid w:val="00A16B2F"/>
    <w:rsid w:val="00A24A53"/>
    <w:rsid w:val="00A27EB5"/>
    <w:rsid w:val="00A3043E"/>
    <w:rsid w:val="00A312C5"/>
    <w:rsid w:val="00A40751"/>
    <w:rsid w:val="00A40919"/>
    <w:rsid w:val="00A41116"/>
    <w:rsid w:val="00A42D9B"/>
    <w:rsid w:val="00A430EC"/>
    <w:rsid w:val="00A43197"/>
    <w:rsid w:val="00A53357"/>
    <w:rsid w:val="00A55905"/>
    <w:rsid w:val="00A576AF"/>
    <w:rsid w:val="00A605FD"/>
    <w:rsid w:val="00A63D63"/>
    <w:rsid w:val="00A67FAB"/>
    <w:rsid w:val="00A7178D"/>
    <w:rsid w:val="00A72899"/>
    <w:rsid w:val="00A766D6"/>
    <w:rsid w:val="00A80353"/>
    <w:rsid w:val="00A81390"/>
    <w:rsid w:val="00A830C7"/>
    <w:rsid w:val="00A8628B"/>
    <w:rsid w:val="00A91449"/>
    <w:rsid w:val="00A9187D"/>
    <w:rsid w:val="00A92017"/>
    <w:rsid w:val="00A955D4"/>
    <w:rsid w:val="00A95FD1"/>
    <w:rsid w:val="00A96D34"/>
    <w:rsid w:val="00A97AFC"/>
    <w:rsid w:val="00AA1DDF"/>
    <w:rsid w:val="00AA36D3"/>
    <w:rsid w:val="00AA61BC"/>
    <w:rsid w:val="00AB0D77"/>
    <w:rsid w:val="00AB1270"/>
    <w:rsid w:val="00AB51B4"/>
    <w:rsid w:val="00AB69F9"/>
    <w:rsid w:val="00AB6C15"/>
    <w:rsid w:val="00AC0CE7"/>
    <w:rsid w:val="00AC40C4"/>
    <w:rsid w:val="00AC4D1A"/>
    <w:rsid w:val="00AC5709"/>
    <w:rsid w:val="00AC7D7E"/>
    <w:rsid w:val="00AD0D2F"/>
    <w:rsid w:val="00AD21C2"/>
    <w:rsid w:val="00AD2F01"/>
    <w:rsid w:val="00AD4926"/>
    <w:rsid w:val="00AD5524"/>
    <w:rsid w:val="00AE20BE"/>
    <w:rsid w:val="00AE4B71"/>
    <w:rsid w:val="00AE56F8"/>
    <w:rsid w:val="00AE6683"/>
    <w:rsid w:val="00B04897"/>
    <w:rsid w:val="00B0589A"/>
    <w:rsid w:val="00B06368"/>
    <w:rsid w:val="00B17D38"/>
    <w:rsid w:val="00B21BC2"/>
    <w:rsid w:val="00B24420"/>
    <w:rsid w:val="00B253BB"/>
    <w:rsid w:val="00B264BB"/>
    <w:rsid w:val="00B26CAB"/>
    <w:rsid w:val="00B26DE9"/>
    <w:rsid w:val="00B4385A"/>
    <w:rsid w:val="00B519FF"/>
    <w:rsid w:val="00B53AFC"/>
    <w:rsid w:val="00B56C50"/>
    <w:rsid w:val="00B57AB1"/>
    <w:rsid w:val="00B642A0"/>
    <w:rsid w:val="00B80729"/>
    <w:rsid w:val="00B80C6D"/>
    <w:rsid w:val="00B81746"/>
    <w:rsid w:val="00B84341"/>
    <w:rsid w:val="00B86931"/>
    <w:rsid w:val="00B9548D"/>
    <w:rsid w:val="00B95EAA"/>
    <w:rsid w:val="00BA000C"/>
    <w:rsid w:val="00BA4A16"/>
    <w:rsid w:val="00BA6DFC"/>
    <w:rsid w:val="00BB2778"/>
    <w:rsid w:val="00BB3B95"/>
    <w:rsid w:val="00BB711B"/>
    <w:rsid w:val="00BC2EFC"/>
    <w:rsid w:val="00BD1190"/>
    <w:rsid w:val="00BD18E9"/>
    <w:rsid w:val="00BD25A3"/>
    <w:rsid w:val="00BD5EDE"/>
    <w:rsid w:val="00BD7374"/>
    <w:rsid w:val="00BE515A"/>
    <w:rsid w:val="00BF25E5"/>
    <w:rsid w:val="00BF59A7"/>
    <w:rsid w:val="00C03EB3"/>
    <w:rsid w:val="00C044AC"/>
    <w:rsid w:val="00C04E42"/>
    <w:rsid w:val="00C05C0F"/>
    <w:rsid w:val="00C13758"/>
    <w:rsid w:val="00C14C19"/>
    <w:rsid w:val="00C15A0E"/>
    <w:rsid w:val="00C17032"/>
    <w:rsid w:val="00C17BB0"/>
    <w:rsid w:val="00C20A02"/>
    <w:rsid w:val="00C22F93"/>
    <w:rsid w:val="00C24A4D"/>
    <w:rsid w:val="00C27CD6"/>
    <w:rsid w:val="00C3048F"/>
    <w:rsid w:val="00C45EA0"/>
    <w:rsid w:val="00C50896"/>
    <w:rsid w:val="00C52859"/>
    <w:rsid w:val="00C575D5"/>
    <w:rsid w:val="00C5793C"/>
    <w:rsid w:val="00C613D8"/>
    <w:rsid w:val="00C6283D"/>
    <w:rsid w:val="00C6489A"/>
    <w:rsid w:val="00C65E6B"/>
    <w:rsid w:val="00C65F11"/>
    <w:rsid w:val="00C87124"/>
    <w:rsid w:val="00C873DF"/>
    <w:rsid w:val="00C92E2E"/>
    <w:rsid w:val="00C93159"/>
    <w:rsid w:val="00C94339"/>
    <w:rsid w:val="00CA1096"/>
    <w:rsid w:val="00CA30B3"/>
    <w:rsid w:val="00CB0A3C"/>
    <w:rsid w:val="00CB47A3"/>
    <w:rsid w:val="00CC118C"/>
    <w:rsid w:val="00CC2A21"/>
    <w:rsid w:val="00CC2C4F"/>
    <w:rsid w:val="00CC352A"/>
    <w:rsid w:val="00CC44A0"/>
    <w:rsid w:val="00CC4739"/>
    <w:rsid w:val="00CC6545"/>
    <w:rsid w:val="00CC7739"/>
    <w:rsid w:val="00CD5B51"/>
    <w:rsid w:val="00CD5DE5"/>
    <w:rsid w:val="00CD7166"/>
    <w:rsid w:val="00CD7E34"/>
    <w:rsid w:val="00CE636F"/>
    <w:rsid w:val="00CF2DE6"/>
    <w:rsid w:val="00CF401E"/>
    <w:rsid w:val="00CF6AB4"/>
    <w:rsid w:val="00D00681"/>
    <w:rsid w:val="00D00CB1"/>
    <w:rsid w:val="00D0478D"/>
    <w:rsid w:val="00D124D1"/>
    <w:rsid w:val="00D23E37"/>
    <w:rsid w:val="00D354C1"/>
    <w:rsid w:val="00D3654C"/>
    <w:rsid w:val="00D40B37"/>
    <w:rsid w:val="00D41FD1"/>
    <w:rsid w:val="00D50D72"/>
    <w:rsid w:val="00D613C6"/>
    <w:rsid w:val="00D663F3"/>
    <w:rsid w:val="00D667AA"/>
    <w:rsid w:val="00D6797E"/>
    <w:rsid w:val="00D7413F"/>
    <w:rsid w:val="00D806F8"/>
    <w:rsid w:val="00D8173A"/>
    <w:rsid w:val="00D83581"/>
    <w:rsid w:val="00D85166"/>
    <w:rsid w:val="00D86C6A"/>
    <w:rsid w:val="00D92607"/>
    <w:rsid w:val="00D92776"/>
    <w:rsid w:val="00D92A4B"/>
    <w:rsid w:val="00D92FA1"/>
    <w:rsid w:val="00D93E10"/>
    <w:rsid w:val="00D974DB"/>
    <w:rsid w:val="00DA0ADE"/>
    <w:rsid w:val="00DA2379"/>
    <w:rsid w:val="00DA634F"/>
    <w:rsid w:val="00DB29D3"/>
    <w:rsid w:val="00DB41F1"/>
    <w:rsid w:val="00DB52A3"/>
    <w:rsid w:val="00DC63B2"/>
    <w:rsid w:val="00DD1F3E"/>
    <w:rsid w:val="00DE01D4"/>
    <w:rsid w:val="00DE0479"/>
    <w:rsid w:val="00DE70B5"/>
    <w:rsid w:val="00DF2779"/>
    <w:rsid w:val="00DF5FD4"/>
    <w:rsid w:val="00E00D07"/>
    <w:rsid w:val="00E011B9"/>
    <w:rsid w:val="00E0484C"/>
    <w:rsid w:val="00E0777E"/>
    <w:rsid w:val="00E13517"/>
    <w:rsid w:val="00E16700"/>
    <w:rsid w:val="00E16E2B"/>
    <w:rsid w:val="00E17074"/>
    <w:rsid w:val="00E237EB"/>
    <w:rsid w:val="00E23E28"/>
    <w:rsid w:val="00E25AC6"/>
    <w:rsid w:val="00E309BD"/>
    <w:rsid w:val="00E332EA"/>
    <w:rsid w:val="00E37494"/>
    <w:rsid w:val="00E4486D"/>
    <w:rsid w:val="00E4537A"/>
    <w:rsid w:val="00E4675C"/>
    <w:rsid w:val="00E477D0"/>
    <w:rsid w:val="00E50E1B"/>
    <w:rsid w:val="00E5133B"/>
    <w:rsid w:val="00E517C5"/>
    <w:rsid w:val="00E53ED8"/>
    <w:rsid w:val="00E57141"/>
    <w:rsid w:val="00E66DC0"/>
    <w:rsid w:val="00E675EF"/>
    <w:rsid w:val="00E67864"/>
    <w:rsid w:val="00E84761"/>
    <w:rsid w:val="00E86410"/>
    <w:rsid w:val="00E911C3"/>
    <w:rsid w:val="00E91ADF"/>
    <w:rsid w:val="00E97C05"/>
    <w:rsid w:val="00EA0E03"/>
    <w:rsid w:val="00EA4330"/>
    <w:rsid w:val="00EA4887"/>
    <w:rsid w:val="00EB16EA"/>
    <w:rsid w:val="00EC268E"/>
    <w:rsid w:val="00EC335A"/>
    <w:rsid w:val="00EC66DB"/>
    <w:rsid w:val="00EC68BD"/>
    <w:rsid w:val="00ED1DB4"/>
    <w:rsid w:val="00EE4C21"/>
    <w:rsid w:val="00EF3807"/>
    <w:rsid w:val="00EF6ABE"/>
    <w:rsid w:val="00F0347F"/>
    <w:rsid w:val="00F0604C"/>
    <w:rsid w:val="00F06695"/>
    <w:rsid w:val="00F07011"/>
    <w:rsid w:val="00F076D6"/>
    <w:rsid w:val="00F10028"/>
    <w:rsid w:val="00F123BA"/>
    <w:rsid w:val="00F2066B"/>
    <w:rsid w:val="00F21485"/>
    <w:rsid w:val="00F24D35"/>
    <w:rsid w:val="00F2745F"/>
    <w:rsid w:val="00F47A66"/>
    <w:rsid w:val="00F5405C"/>
    <w:rsid w:val="00F61482"/>
    <w:rsid w:val="00F61AC1"/>
    <w:rsid w:val="00F62D95"/>
    <w:rsid w:val="00F6477A"/>
    <w:rsid w:val="00F6528D"/>
    <w:rsid w:val="00F70544"/>
    <w:rsid w:val="00F73E4C"/>
    <w:rsid w:val="00F76C65"/>
    <w:rsid w:val="00F8701A"/>
    <w:rsid w:val="00F956C3"/>
    <w:rsid w:val="00F96A3F"/>
    <w:rsid w:val="00FA2EED"/>
    <w:rsid w:val="00FB0142"/>
    <w:rsid w:val="00FB7509"/>
    <w:rsid w:val="00FC1E4E"/>
    <w:rsid w:val="00FC2277"/>
    <w:rsid w:val="00FD1F14"/>
    <w:rsid w:val="00FD40FD"/>
    <w:rsid w:val="00FD56D5"/>
    <w:rsid w:val="00FD5FBA"/>
    <w:rsid w:val="00FE1370"/>
    <w:rsid w:val="00FE2B69"/>
    <w:rsid w:val="00FE7C9C"/>
    <w:rsid w:val="00FE7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50CCEC1"/>
  <w15:docId w15:val="{5A583B58-0F26-4555-BCC9-C3E518553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sid w:val="009108C6"/>
    <w:rPr>
      <w:rFonts w:ascii=".VnTime" w:hAnsi=".VnTime"/>
      <w:sz w:val="28"/>
      <w:szCs w:val="24"/>
    </w:rPr>
  </w:style>
  <w:style w:type="paragraph" w:styleId="u1">
    <w:name w:val="heading 1"/>
    <w:basedOn w:val="Binhthng"/>
    <w:next w:val="Binhthng"/>
    <w:qFormat/>
    <w:rsid w:val="009108C6"/>
    <w:pPr>
      <w:keepNext/>
      <w:jc w:val="center"/>
      <w:outlineLvl w:val="0"/>
    </w:pPr>
    <w:rPr>
      <w:rFonts w:ascii=".VnTimeH" w:hAnsi=".VnTimeH"/>
      <w:b/>
      <w:sz w:val="26"/>
      <w:szCs w:val="20"/>
    </w:rPr>
  </w:style>
  <w:style w:type="paragraph" w:styleId="u2">
    <w:name w:val="heading 2"/>
    <w:basedOn w:val="Binhthng"/>
    <w:next w:val="Binhthng"/>
    <w:qFormat/>
    <w:rsid w:val="009108C6"/>
    <w:pPr>
      <w:keepNext/>
      <w:jc w:val="center"/>
      <w:outlineLvl w:val="1"/>
    </w:pPr>
    <w:rPr>
      <w:szCs w:val="20"/>
    </w:rPr>
  </w:style>
  <w:style w:type="paragraph" w:styleId="u3">
    <w:name w:val="heading 3"/>
    <w:basedOn w:val="Binhthng"/>
    <w:next w:val="Binhthng"/>
    <w:qFormat/>
    <w:rsid w:val="009108C6"/>
    <w:pPr>
      <w:keepNext/>
      <w:jc w:val="center"/>
      <w:outlineLvl w:val="2"/>
    </w:pPr>
    <w:rPr>
      <w:i/>
      <w:szCs w:val="20"/>
    </w:rPr>
  </w:style>
  <w:style w:type="paragraph" w:styleId="u4">
    <w:name w:val="heading 4"/>
    <w:basedOn w:val="Binhthng"/>
    <w:next w:val="Binhthng"/>
    <w:qFormat/>
    <w:rsid w:val="009108C6"/>
    <w:pPr>
      <w:keepNext/>
      <w:outlineLvl w:val="3"/>
    </w:pPr>
    <w:rPr>
      <w:rFonts w:ascii=".VnTimeH" w:hAnsi=".VnTimeH"/>
      <w:szCs w:val="20"/>
    </w:rPr>
  </w:style>
  <w:style w:type="paragraph" w:styleId="u5">
    <w:name w:val="heading 5"/>
    <w:basedOn w:val="Binhthng"/>
    <w:next w:val="Binhthng"/>
    <w:qFormat/>
    <w:rsid w:val="009108C6"/>
    <w:pPr>
      <w:keepNext/>
      <w:jc w:val="center"/>
      <w:outlineLvl w:val="4"/>
    </w:pPr>
    <w:rPr>
      <w:b/>
      <w:szCs w:val="20"/>
    </w:rPr>
  </w:style>
  <w:style w:type="paragraph" w:styleId="u6">
    <w:name w:val="heading 6"/>
    <w:basedOn w:val="Binhthng"/>
    <w:next w:val="Binhthng"/>
    <w:qFormat/>
    <w:rsid w:val="009108C6"/>
    <w:pPr>
      <w:keepNext/>
      <w:jc w:val="right"/>
      <w:outlineLvl w:val="5"/>
    </w:pPr>
    <w:rPr>
      <w:i/>
      <w:iCs/>
      <w:sz w:val="26"/>
    </w:rPr>
  </w:style>
  <w:style w:type="paragraph" w:styleId="u7">
    <w:name w:val="heading 7"/>
    <w:basedOn w:val="Binhthng"/>
    <w:next w:val="Binhthng"/>
    <w:qFormat/>
    <w:rsid w:val="009108C6"/>
    <w:pPr>
      <w:keepNext/>
      <w:outlineLvl w:val="6"/>
    </w:pPr>
    <w:rPr>
      <w:b/>
      <w:bC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Chntrang">
    <w:name w:val="footer"/>
    <w:basedOn w:val="Binhthng"/>
    <w:link w:val="ChntrangChar"/>
    <w:uiPriority w:val="99"/>
    <w:rsid w:val="009108C6"/>
    <w:pPr>
      <w:tabs>
        <w:tab w:val="center" w:pos="4320"/>
        <w:tab w:val="right" w:pos="8640"/>
      </w:tabs>
    </w:pPr>
    <w:rPr>
      <w:rFonts w:ascii="Times New Roman" w:hAnsi="Times New Roman"/>
      <w:sz w:val="20"/>
      <w:szCs w:val="20"/>
    </w:rPr>
  </w:style>
  <w:style w:type="paragraph" w:styleId="Thnvnban3">
    <w:name w:val="Body Text 3"/>
    <w:basedOn w:val="Binhthng"/>
    <w:rsid w:val="009108C6"/>
    <w:pPr>
      <w:jc w:val="both"/>
    </w:pPr>
    <w:rPr>
      <w:szCs w:val="20"/>
    </w:rPr>
  </w:style>
  <w:style w:type="paragraph" w:styleId="ThnvnbanThutl3">
    <w:name w:val="Body Text Indent 3"/>
    <w:basedOn w:val="Binhthng"/>
    <w:rsid w:val="009108C6"/>
    <w:pPr>
      <w:ind w:firstLine="709"/>
      <w:jc w:val="both"/>
    </w:pPr>
    <w:rPr>
      <w:szCs w:val="20"/>
    </w:rPr>
  </w:style>
  <w:style w:type="paragraph" w:styleId="ThnVnban">
    <w:name w:val="Body Text"/>
    <w:basedOn w:val="Binhthng"/>
    <w:rsid w:val="009108C6"/>
    <w:rPr>
      <w:rFonts w:ascii=".VnTimeH" w:hAnsi=".VnTimeH"/>
      <w:sz w:val="26"/>
      <w:szCs w:val="20"/>
    </w:rPr>
  </w:style>
  <w:style w:type="paragraph" w:styleId="ThutlThnVnban">
    <w:name w:val="Body Text Indent"/>
    <w:basedOn w:val="Binhthng"/>
    <w:rsid w:val="009108C6"/>
    <w:pPr>
      <w:ind w:hanging="108"/>
    </w:pPr>
    <w:rPr>
      <w:szCs w:val="20"/>
    </w:rPr>
  </w:style>
  <w:style w:type="table" w:styleId="LiBang">
    <w:name w:val="Table Grid"/>
    <w:basedOn w:val="BangThngthng"/>
    <w:rsid w:val="00EA0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ang">
    <w:name w:val="page number"/>
    <w:basedOn w:val="Phngmcinhcuaoanvn"/>
    <w:rsid w:val="008A498B"/>
  </w:style>
  <w:style w:type="paragraph" w:styleId="Bongchuthich">
    <w:name w:val="Balloon Text"/>
    <w:basedOn w:val="Binhthng"/>
    <w:semiHidden/>
    <w:rsid w:val="008B5D22"/>
    <w:rPr>
      <w:rFonts w:ascii="Tahoma" w:hAnsi="Tahoma" w:cs="Tahoma"/>
      <w:sz w:val="16"/>
      <w:szCs w:val="16"/>
    </w:rPr>
  </w:style>
  <w:style w:type="paragraph" w:customStyle="1" w:styleId="CharCharCharChar">
    <w:name w:val="Char Char Char Char"/>
    <w:basedOn w:val="Binhthng"/>
    <w:rsid w:val="004A2727"/>
    <w:pPr>
      <w:pageBreakBefore/>
      <w:spacing w:before="100" w:beforeAutospacing="1" w:after="100" w:afterAutospacing="1"/>
      <w:jc w:val="both"/>
    </w:pPr>
    <w:rPr>
      <w:rFonts w:ascii="Tahoma" w:hAnsi="Tahoma" w:cs="Tahoma"/>
      <w:sz w:val="20"/>
      <w:szCs w:val="20"/>
    </w:rPr>
  </w:style>
  <w:style w:type="paragraph" w:styleId="utrang">
    <w:name w:val="header"/>
    <w:basedOn w:val="Binhthng"/>
    <w:link w:val="utrangChar"/>
    <w:uiPriority w:val="99"/>
    <w:rsid w:val="0001351C"/>
    <w:pPr>
      <w:tabs>
        <w:tab w:val="center" w:pos="4680"/>
        <w:tab w:val="right" w:pos="9360"/>
      </w:tabs>
    </w:pPr>
  </w:style>
  <w:style w:type="character" w:customStyle="1" w:styleId="utrangChar">
    <w:name w:val="Đầu trang Char"/>
    <w:link w:val="utrang"/>
    <w:uiPriority w:val="99"/>
    <w:rsid w:val="0001351C"/>
    <w:rPr>
      <w:rFonts w:ascii=".VnTime" w:hAnsi=".VnTime"/>
      <w:sz w:val="28"/>
      <w:szCs w:val="24"/>
    </w:rPr>
  </w:style>
  <w:style w:type="paragraph" w:styleId="ThngthngWeb">
    <w:name w:val="Normal (Web)"/>
    <w:basedOn w:val="Binhthng"/>
    <w:unhideWhenUsed/>
    <w:rsid w:val="008F006C"/>
    <w:pPr>
      <w:spacing w:before="100" w:beforeAutospacing="1" w:after="100" w:afterAutospacing="1"/>
    </w:pPr>
    <w:rPr>
      <w:rFonts w:ascii="Times New Roman" w:hAnsi="Times New Roman"/>
      <w:sz w:val="24"/>
    </w:rPr>
  </w:style>
  <w:style w:type="character" w:customStyle="1" w:styleId="ChntrangChar">
    <w:name w:val="Chân trang Char"/>
    <w:link w:val="Chntrang"/>
    <w:uiPriority w:val="99"/>
    <w:rsid w:val="00155DAB"/>
  </w:style>
  <w:style w:type="character" w:styleId="Siuktni">
    <w:name w:val="Hyperlink"/>
    <w:basedOn w:val="Phngmcinhcuaoanvn"/>
    <w:uiPriority w:val="99"/>
    <w:unhideWhenUsed/>
    <w:rsid w:val="008640A6"/>
    <w:rPr>
      <w:color w:val="0000FF"/>
      <w:u w:val="single"/>
    </w:rPr>
  </w:style>
  <w:style w:type="character" w:customStyle="1" w:styleId="Vnbnnidung2">
    <w:name w:val="Văn bản nội dung (2)_"/>
    <w:link w:val="Vnbnnidung20"/>
    <w:uiPriority w:val="99"/>
    <w:rsid w:val="00B9548D"/>
    <w:rPr>
      <w:sz w:val="22"/>
      <w:szCs w:val="22"/>
    </w:rPr>
  </w:style>
  <w:style w:type="character" w:customStyle="1" w:styleId="Mclc">
    <w:name w:val="Mục lục_"/>
    <w:link w:val="Mclc0"/>
    <w:uiPriority w:val="99"/>
    <w:rsid w:val="00B9548D"/>
    <w:rPr>
      <w:sz w:val="22"/>
      <w:szCs w:val="22"/>
    </w:rPr>
  </w:style>
  <w:style w:type="paragraph" w:customStyle="1" w:styleId="Vnbnnidung20">
    <w:name w:val="Văn bản nội dung (2)"/>
    <w:basedOn w:val="Binhthng"/>
    <w:link w:val="Vnbnnidung2"/>
    <w:uiPriority w:val="99"/>
    <w:rsid w:val="00B9548D"/>
    <w:pPr>
      <w:widowControl w:val="0"/>
      <w:ind w:firstLine="240"/>
    </w:pPr>
    <w:rPr>
      <w:rFonts w:ascii="Times New Roman" w:hAnsi="Times New Roman"/>
      <w:sz w:val="22"/>
      <w:szCs w:val="22"/>
    </w:rPr>
  </w:style>
  <w:style w:type="paragraph" w:customStyle="1" w:styleId="Mclc0">
    <w:name w:val="Mục lục"/>
    <w:basedOn w:val="Binhthng"/>
    <w:link w:val="Mclc"/>
    <w:uiPriority w:val="99"/>
    <w:rsid w:val="00B9548D"/>
    <w:pPr>
      <w:widowControl w:val="0"/>
      <w:ind w:firstLine="240"/>
    </w:pPr>
    <w:rPr>
      <w:rFonts w:ascii="Times New Roman" w:hAnsi="Times New Roman"/>
      <w:sz w:val="22"/>
      <w:szCs w:val="22"/>
    </w:rPr>
  </w:style>
  <w:style w:type="paragraph" w:styleId="oancuaDanhsach">
    <w:name w:val="List Paragraph"/>
    <w:basedOn w:val="Binhthng"/>
    <w:uiPriority w:val="34"/>
    <w:qFormat/>
    <w:rsid w:val="003339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91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242485-8304-41B9-AAC2-3775310C943D}"/>
</file>

<file path=customXml/itemProps2.xml><?xml version="1.0" encoding="utf-8"?>
<ds:datastoreItem xmlns:ds="http://schemas.openxmlformats.org/officeDocument/2006/customXml" ds:itemID="{772FD2AF-2AE3-47FD-8654-CAA260EBAC57}"/>
</file>

<file path=customXml/itemProps3.xml><?xml version="1.0" encoding="utf-8"?>
<ds:datastoreItem xmlns:ds="http://schemas.openxmlformats.org/officeDocument/2006/customXml" ds:itemID="{E832D932-7542-4C91-BF9D-73CFB4DA2063}"/>
</file>

<file path=docProps/app.xml><?xml version="1.0" encoding="utf-8"?>
<Properties xmlns="http://schemas.openxmlformats.org/officeDocument/2006/extended-properties" xmlns:vt="http://schemas.openxmlformats.org/officeDocument/2006/docPropsVTypes">
  <Template>Normal</Template>
  <TotalTime>1</TotalTime>
  <Pages>3</Pages>
  <Words>875</Words>
  <Characters>4994</Characters>
  <Application>Microsoft Office Word</Application>
  <DocSecurity>0</DocSecurity>
  <Lines>41</Lines>
  <Paragraphs>11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Bé x©y dùng</vt:lpstr>
      <vt:lpstr>Bé x©y dùng</vt:lpstr>
    </vt:vector>
  </TitlesOfParts>
  <Company>tuanthanh</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x©y dùng</dc:title>
  <dc:creator>Ngoc Minh</dc:creator>
  <cp:lastModifiedBy>Kiên Trần</cp:lastModifiedBy>
  <cp:revision>3</cp:revision>
  <cp:lastPrinted>2025-06-27T07:57:00Z</cp:lastPrinted>
  <dcterms:created xsi:type="dcterms:W3CDTF">2025-06-27T08:31:00Z</dcterms:created>
  <dcterms:modified xsi:type="dcterms:W3CDTF">2025-06-27T08:31:00Z</dcterms:modified>
</cp:coreProperties>
</file>